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Моральний канон української традиційної культури: за фольклорними джерелами. Монографія. Київ; Кам'янець-Подільський: ТОВ Друкарня "Рута", 2022. 752 с. ISBN 978 617-8021-69-6.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https://odnb.odessa.ua/vnn/book/11524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(2020). «Еміль Балецький – мовознавець, письменник, освітянин. Збірник наукових робіт». Берегове. Studia Slavica Hungarica. 65. 2. C. 455–459. DOI: https://doi.org/10.1556/060.2020.00035.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https://doi.org/10.1556/060.2020.00035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https://akjournals.com/view/journals/060/65/2/article-p455.xml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(2021). Барань Е. Hungaro-ukrainica: угорсько-українські зв’язки: мовна інтерференція і мовознавчі контакти: монографія. Берегове; Ужгород: ЗУІ ім.Ф. Ракоці ІІ – ТОВ «РІК-У», 2021.  Studia Slavica Hungarica. Vol. 66. 2. DOI: https://doi.org/10.1556/060.2022.00061.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https://doi.org/10.1556/060.2022.00061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https://akjournals.com/view/journals/060/66/2/article-p469.xml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(2022). Андраш Крупа – збирач і дослідник словацького фольклору Угорщини. Slavica Slovaca. Vol.67. S.178–188.  DOI: https://doi.org/10.31577/SlavSlov.2022.2.7.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https://doi.org/10.31577/SlavSlov.2022.2.7.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https://doi.org/10.31577/SlavSlov.2022.2.7.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(2024). Новітні українсько-угорські студії з терену гуманітарних наук. Studia Slavica Hungarica . Vol.68. 2. Vol.68. № 1. С.67–77.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https://doi.org/10.1556/060.2024.00150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https://akjournals.com/view/journals/060/69/1/article-p67.xml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Мушкетик Л. (2020). «Хто старший: чоловік чи жінка» фольклорна рецепція гендерних поведінкових ролей у традиційній українській родині. Народознавчі зошити. 2020. № 6 (256). С. 1328–1343.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https://doi.org/10.15407/nz2020.06.1328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https://nz.lviv.ua/2020-6-10/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