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Hnatyk, K. ., Fodor, K. ., Churman-Puskas , A., Chernonkov, Y. ., &amp; Terletska, L. (2024). Building English speaking competence of intending higher education institutions teachers. Global Development of Innovative Technologies and their Impact on the Education. Journal of Education, Technology and Society.  Cadernos De Educação Tecnologia E Sociedade, 16(se2), 73–82.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https://doi.org/10.14571/brajets.v16.nse2.73-82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https://www.brajets.com/index.php/brajets/article/view/1280?fbclid=IwAR2BCtDJaVTqegcLxq8T4DddWeZHZDdyzX3vyu0sxEtQoo-MRFwhXiM5QtI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Historical aspects of Hungarian as foreign language teaching. Науковий вісник Мукачівського державного університету Серія «Педагогіка та психологія». Вид.МДУ - 2018. Вип. 2(8)’ с.52-55.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10.31339/2413-3329-2018-2(8)-52-55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Семантично-етимологічний аналіз професійної ідентичності майбутніх бакалаврів іноземної мови як філософської і психолого-педагогічної категорії. Інноваційна Педагогіка. Вид. "Гельветика" – 2019. Вип. 19 Том 1 с. 69-73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https//:doi.org./10.32843/2663-6085-2019-19-1-15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Сутність і зміст міждисциплінарної взаємодії як умови ефективного формування професійної ідентичності майбутніх бакалаврів іноземної мови. Духовність особистості: методологія, теорія і практика : збірник наукових праць – Сєвєродонецьк. Вид. СНУ ім. В. Даля, - 2019. Вип. 6 (93). с.73-82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https://doi.org/10.33216/2220-6310-2019-93-6-73-82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https://dspace.kmf.uz.ua/jspui/bitstream/123456789/1150/4/Hnatik_K_Sutnist_i_zmist_mizhdystsyplinarnoi_vzaiemodii_2019.pdf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Організація експериментального дослідження та аналіз результатів розвитку професійного потенціалу майбутніх учителі іноземних мов в процесі фахової підготовки.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 "Гельветика"- 2020. Вип.34 Том 2, с.210-214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https://doi.org/10.24919/2308-4863/34-2-32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http://www.aphn-journal.in.ua/archive/34_2020/part_2/34.pdf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Організація та аналіз результатів експеріментальної перевірки педагогічних умов та структурно-функціональної моделі формування професійної ідентичності майбутніх бакалаврів іноземної мови. Інноваційна Педагогіка. Вид. "Гельветика" - 2020. Вип. 25 Том 2 с. 32-35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w:t>
      </w:r>
      <w:r>
        <w:br/>
      </w:r>
      <w:r>
        <w:rPr>
          <w:rFonts w:ascii="Times New Roman" w:hAnsi="Times New Roman" w:cs="Times New Roman"/>
          <w:color w:val="0070C0"/>
          <w:sz w:val="24"/>
          <w:szCs w:val="24"/>
          <w:lang w:val="hu-HU"/>
        </w:rPr>
        <w:t xml:space="preserve">6085/2020/25-2.6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http://innovpedagogy.od.ua/archives/2020/25/part_2/8.pdf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К.Б.-Лізак К.М. Педагогічні умови і структурно-функціональна модель формування професійної ідентичності майбутніх бакалаврів іноземної мови. Науковий вісник  Мукачівського державного університету Серія «Педагогіка та психологія». Мукачево-2020. Вип. 1(11) c.60-62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DOI10.31339/2413-3329-2020-1(11)-60-63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https://dspace.kmf.uz.ua/jspui/bitstream/123456789/1155/4/Hnatik_K_Lizak_K_Pedahohichni_umovy_i_strukturno_funktsionalna_model_2020.pdf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Структура професійного потенціалу майбутніх учителів іноземної мови. Інноваційна Педагогіка. Вид. "Гельветика" - 2020. Вип. 29 Том 1 с. 98-101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https://doi.org/10.32843/2663-6085/2020/29-1.19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http://www.innovpedagogy.od.ua/archives/2020/29/part_1/21.pdf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Структура професійної ідентичності майбутніх бакалаврів іноземних мов. Науковий часопис національного педагогічного університету імені М. П. Драгоманова. Серія 5. Педагогічні науки: реалії та перспективи. Вид.«Гельветика» -2020. Вип 73 Том 1 с.58-62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https://doi.org/10.31392/NPU-nc.series5.2020.73-1.12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https://chasopys.ps.npu.kiev.ua/archive/73/part_1/14.pdf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Теоретичне обгрунтування структурно-функціональної моделі розвитку професійного потенціалу майбутніх учителів  іноземних мов  у процесі фахової підготовки. Інноваційна педагогіка. Вид. "Гельветика" -2020. Вип. 30 Том 1 с. 28-31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https://doi.org/10.32843/2663-6085/2020/30-1.5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http://www.innovpedagogy.od.ua/archives/2020/30/part_1/7.pdf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Hnatyk- K. Fodor. Grammatical aspect of learning a foreign (English) language: from theory to practice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Вид. "Гельветика"- 2022. Випуск 49 Том 1. c. 165-170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https://doi.org/10.24919/2308-4863/49-1-26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http://www.aphn-journal.in.ua/archive/49_2022/part_1/26.pdf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 Лехнер І.Г. Праксеологічний аспект викладання іноземної мови від відбору навчальних матеріалів до розробки алгоритму роботи з професійно зорієнтованим текстом. Педагогіка формування творчої особистості у вищій і загальноосвітній школах : зб. наук. пр. Запоріжжя : КПУ Вид. Гельветика -2022. Вип. 80. Том 1 с.119-123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https://doi.org/10.32840/1992-5786.2022.80.1.22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http://pedagogy-journal.kpu.zp.ua/archive/2022/80/part_1/22.pdf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Використання інформаційно-цифрових технологій у вивченні іноземних мов. Наука і техніка сьогодні. Видавнича група «Наукові перспективи» , Київ - 2023. Вип. 7(21). c. 284-295.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https://doi.org/10.52058/2786-6025-2023-7(21)-284-295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http://perspectives.pp.ua/index.php/nts/article/view/4840/4866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-Лізак К М. Використання навчальних тренінгів у професійний підготовці майбутніх філологів. Молодь і ринок. Вид. Дрогобицький державний педагогічний університет ім. Івана Франка. Вип. 8 (216) -2023. с.44-48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http://mir.dspu.edu.ua/article/view/285380/283458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Новітні методи та технології викладання англійської мови для студентів немовних спеціальностей. Науковий часопис національного педагогічного університету імені М. П. Драгоманова. Вид.</w:t>
      </w:r>
      <w:r>
        <w:br/>
      </w:r>
      <w:r>
        <w:rPr>
          <w:rFonts w:ascii="Times New Roman" w:hAnsi="Times New Roman" w:cs="Times New Roman"/>
          <w:sz w:val="24"/>
          <w:szCs w:val="24"/>
          <w:lang w:val="hu-HU"/>
        </w:rPr>
        <w:t xml:space="preserve">«Гельветика» - 2023. Вип 92. Том 1. с.31-35.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https://doi.org/10.31392/NPU-nc.series5.2023.92.1.06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https://chasopys.ps.npu.kiev.ua/archive/92/part_1/6.pdf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Особливості застосування сучасних підходів у вивченні іноземних мов.  Інноваційна педагогіка. Вид."Гельветика" - 2023. № 59. С.113-116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w:t>
      </w:r>
      <w:r>
        <w:br/>
      </w:r>
      <w:r>
        <w:rPr>
          <w:rFonts w:ascii="Times New Roman" w:hAnsi="Times New Roman" w:cs="Times New Roman"/>
          <w:color w:val="0070C0"/>
          <w:sz w:val="24"/>
          <w:szCs w:val="24"/>
          <w:lang w:val="hu-HU"/>
        </w:rPr>
        <w:t xml:space="preserve">6085/2023/59.23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http://www.innovpedagogy.od.ua/archives/2023/59/23.pdf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Інновацйна педагогіка.  Вид. «Гельветика»  -2023. Вип. 61 Том 2 с.139-142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w:t>
      </w:r>
      <w:r>
        <w:br/>
      </w:r>
      <w:r>
        <w:rPr>
          <w:rFonts w:ascii="Times New Roman" w:hAnsi="Times New Roman" w:cs="Times New Roman"/>
          <w:color w:val="0070C0"/>
          <w:sz w:val="24"/>
          <w:szCs w:val="24"/>
          <w:lang w:val="hu-HU"/>
        </w:rPr>
        <w:t xml:space="preserve">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http://www.innovpedagogy.od.ua/archives/2023/61/part_2/27.pdf?fbclid=IwAR1NC4W4w-xQtH_5D8BWU6Da6T9gqmIvHEpi-h0puirMizCY6sINL1nYtEQ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Тор Т.Г.(2024) Використання інтерактивних методів у професійний підготовці майбутніх філологів. Інноваційна педагогіка. Вид. "Гельветика"Вип.68 Том1 с.117-121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w:t>
      </w:r>
      <w:r>
        <w:br/>
      </w:r>
      <w:r>
        <w:rPr>
          <w:rFonts w:ascii="Times New Roman" w:hAnsi="Times New Roman" w:cs="Times New Roman"/>
          <w:color w:val="0070C0"/>
          <w:sz w:val="24"/>
          <w:szCs w:val="24"/>
          <w:lang w:val="hu-HU"/>
        </w:rPr>
        <w:t xml:space="preserve">6085/2024/68.1.22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http://innovpedagogy.od.ua/archives/2024/68/part_1/24.pdf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Липчанко-Ковачик О.В., Гнатик К.Б., Тоба Е.А.(2024) До проблеми формування іншомовної комунікативної компетенції майбутніх економістів. Актуальні питання у сучасній науці. Випуск № 11(29) 2024 c.931-939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https://doi.org/10.52058/2786-6300-2024-11(29)-931-938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http://perspectives.pp.ua/index.php/sn/article/view/16563/16635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 Hnatyk K., Varadi N. (2025). Approaches, methods and techniques in teaching ESP.Наука і техніка сьогодні. Вип. 7(48) c.448-458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http://perspectives.pp.ua/index.php/nts/article/view/26859/26843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I., Hnatyk, K. B., &amp; Fodor, K. Yo. (2025). Differentiated English grammar instruction at the tertiary level. Актуальні питання у сучасній науці, (7(37), 732–743.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Fodor, K., &amp; Hnatyk, K. (2025). Enhancing students’ English reading comprehension with AI assistance. Наука і техніка сьогодні. Серія «Педагогіка», 6(47), 372–379.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https://doi.org/10.52058/2786-6025-2025-6(47)-372-379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http://perspectives.pp.ua/index.php/nts/article/view/24514/25748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 Hnatyk, K.Implementing digital technologies in distance education and in the traditional classroom: teaching EFL, Business English and ESP to students of Accounting and Auditing.Вісник науки та освіти. Вип. № 6(36) c. 720-729. Видавнича група «Наукові перспективи»-2025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http://perspectives.pp.ua/index.php/vno/article/view/26030/26034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 , Fodor K. J.(2025) Improving Business English writing skills: methods for professional success. Інноваційна педагогіка Вип. 81 (1). Вид. Гельветика с.116-119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w:t>
      </w:r>
      <w:r>
        <w:br/>
      </w:r>
      <w:r>
        <w:rPr>
          <w:rFonts w:ascii="Times New Roman" w:hAnsi="Times New Roman" w:cs="Times New Roman"/>
          <w:color w:val="0070C0"/>
          <w:sz w:val="24"/>
          <w:szCs w:val="24"/>
          <w:lang w:val="hu-HU"/>
        </w:rPr>
        <w:t xml:space="preserve">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Fodor K.J., Siladi V.V. Integrating modern technologies in Business English education. Інноваційна педагогіка. Вип. 80 (1). с.105-108. Вид. «Гельветика»-2025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w:t>
      </w:r>
      <w:r>
        <w:br/>
      </w:r>
      <w:r>
        <w:rPr>
          <w:rFonts w:ascii="Times New Roman" w:hAnsi="Times New Roman" w:cs="Times New Roman"/>
          <w:color w:val="0070C0"/>
          <w:sz w:val="24"/>
          <w:szCs w:val="24"/>
          <w:lang w:val="hu-HU"/>
        </w:rPr>
        <w:t xml:space="preserve">6085/2025/80.1.20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M.Yu., Fodor K.Y.Professional English teaching with particular regard to  Accounting and Finance.Інноваційна педагогіка. Вип.79 (1). с.154-158. Вид.«Гельветика».-2025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w:t>
      </w:r>
      <w:r>
        <w:br/>
      </w:r>
      <w:r>
        <w:rPr>
          <w:rFonts w:ascii="Times New Roman" w:hAnsi="Times New Roman" w:cs="Times New Roman"/>
          <w:color w:val="0070C0"/>
          <w:sz w:val="24"/>
          <w:szCs w:val="24"/>
          <w:lang w:val="hu-HU"/>
        </w:rPr>
        <w:t xml:space="preserve">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Fabian, M. Yu., &amp; Huszti I. I. (2025). Vocabulary acquisition in a Business English context. Наукові інновації та передові технології. Серія «Педагогіка», 7(47), c.1447–1454.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https://doi.org/10.52058/2786-5274-2025-7(47)-1447-1454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http://perspectives.pp.ua/index.php/nauka/article/view/26404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Густі І. І., &amp; Фодор К. Й. (2025). Педагогічні перспективи викладання граматики для спілкування в автентичних комунікативних контекстах на заняттях з англійської мови як іноземної. Наука і техніка сьогодні. Серія «Педагогіка», 7(48), 653–661.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http://perspectives.pp.ua/index.php/nts/article/view/26887/26859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&amp; Густі, І. (2025). Представлення граматичного матеріалу або самостійне дослідження граматичних правил як два навчальні підходи. Наукові інновації та передові технології. Серія «Педагогіка», 8(48), 2275–2283.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https://doi.org/10.52058/2786-5274-2025-8(48)-2275-2283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http://perspectives.pp.ua/index.php/nauka/article/view/27666/27628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A magyar mint idegen nyelv tanulásának lehetséges buktatói nyelvtanulói szemmel Szerk. Berghauer-Olasz E.-Gavriljuk I-Hutterer É-Pallay K. Nemzetközi tudományos konferencia, tanulmánykötet. Kiadó RIK –U Kft. Ungvár -2019 111-118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Професійна ідентичність як міждисциплінарна наукова категорія. IV Міжнародна наукова-практична конференція Dynamics of the development of world science Ванкувер Збірник тез - 2019 с.922-927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Magyar nyelvoktatás másként. Limes tudományos évkönyv VII évfm.1. kötet. Beregszász - Ungvár - 2020, 201-211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https://kmf.uz.ua/wp-content/uploads/2021/10/limes-2020-issue-vii_volume-1.pdf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Актуальність формування суб'єктності майбутніх бакалаврів іноземної мови як складової професфйної ідентичності. Міжнародна науково-практична конференція «Сучасні тенденції розвитку науки й освіти в умовах поглиблення євроінтеграційних процесів». Збірник тез. Вид. МДУ , Мукачево - 2020. с.65-67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https://dspace.kmf.uz.ua/jspui/bitstream/123456789/1152/4/Hnatik_K_Aktualnist_formuvannia_subiektnosti_maibutnikh_bakalavriv_2020.pdf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Професійний потенціал майбутніх вчителів іноземної мови vs професійна ідентичність концептуальний взаємозв’язок. «Освіта і формування конкурентоспроможності фахівців в умовах євроінтеграції»: збірник тез доповідей ІV Міжнародної науково-практичної конференції, (Мукачево, 22-23 жовтня 2020 р.).  Вид. МДУ, Мукачево - 2020. с.104-106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https://dspace.kmf.uz.ua/jspui/bitstream/123456789/2677/6/Hnatik_K_Profesiinyi_potentsial_maibutnikh_vchyteliv_inozemnoi_movy_2020.pdf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K.B. Conceptual foundations and structure of social cultural competence in foreign language education.Традиційні та інноваційні підходи до наукових досліджень: збірник наукових праць з матеріалами IXМіжнародної наукової конференції, м.Ужгород, 4липня, 2025р. / Міжнародний центр наукових досліджень. —Вінниця: ТОВ «УКРЛОГОС Груп, 2025.—с.176-178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https://archives.mcnd.org.ua/index.php/conference-proceeding/issue/view/04.07.2025/53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Developing email writing skills in Business English. Глобальні виклики та інновації: шляхи розвитку сучасної науки: збірник наукових праць з матеріалами IVМіжнародної наукової конференції,м.Львів, 11липня, 2025р. / Міжнародний центр наукових досліджень. —Вінниця: ТОВ «УКРЛОГОС Груп, 2025. с.172-173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https://archives.mcnd.org.ua/index.php/conference-proceeding/issue/view/11.07.2025/54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Developing intercultural awareness  in foreign language education. Теоретичні та практичні аспекти розвитку науки та освіти: матеріали ХV Міжнародної науково-практичної конференції м. Львів, 15-16 липня 2025 року. – Львів : Львівський науковий форум, 2025. с.52-54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http://lviv-forum.inf.ua/save/2025/15-16.07/%D0%97%D0%B1%D1%96%D1%80%D0%BD%D0%B8%D0%BA.pdf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E-learning in Business English Instruction. Збірник.IX Міжнародна наукова конференція «Проблеми та перспективи реалізації та впровадження міждисциплінарних наукових досягнень»13.06.2025.Луцьк, Україна. c.18-19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English in Business communication.Теорія модернізації в контексті сучасної світової науки: збірник наукових праць з матеріалами IV Міжнародної наукової конференції, м. Мукачево, 24 січня, 2025 р. Міжнародний центр наукових досліджень. — Вінниця: ТОВ «УКРЛОГОС Груп, 2025. c.50-52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https://doi.org/10.62731/mcnd-24.01.2025.002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https://archives.mcnd.org.ua/index.php/conference-proceeding/article/view/489/487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 Fabian M. Mobile -Assisted Language Learning in Business English Contexts. Технології та суспільство: взаємодія, вплив, трансформація: збірник наукових праць з матеріалами IVМіжнародної науковоїконференції,м.Чернігів, 20червня, 2025р. / Міжнародний центр наукових досліджень. —Вінниця:ТОВ«УКРЛОГОС Груп c.22-24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https://archives.mcnd.org.ua/index.php/conference-proceeding/issue/view/20.06.2025/51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The formation of grammatical skills as a foundation of foreign language communication in higher education institutions. Тенденції забезпечення якості освіти : матеріали III Міжнародної науково-практичної конференції (м. Дніпро, 11 серпня 2025 р.). c.53-55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https://doi.org/10.64076/ihrc250811.01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https://researcheurope.org/wp-content/uploads/2025/08/re-11.08.2025.pdf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K.B.  The role of social cultural competence in the preparation of future bachelors of arts in foreign languages. Збірник наукових праць з матеріалами V Міжнародної наукової конференції,м.Дніпро, 27червня,   2025р.  /  Міжнародний центр наукових досліджень. —Вінниця:ТОВ "УКРЛОГОС" Груп - 2025 c.153-155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https://archives.mcnd.org.ua/index.php/conference-proceeding/issue/view/27.06.2025/52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Dudikova, L., Melnychuk, I., Hnatyk, K., Fodor, K., Didenko, O., &amp; Luzan, P. Research of Ethical Competence of Future Doctors at Medical Universities. Postmodern Openings (Web of Science),  2021, 12(3), p.311-335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https://doi.org/10.18662/po/12.3/342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https://lumenpublishing.com/journals/index.php/po/article/view/3655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Jablonykó A. Angol-ukrán-magyar szótár az „English for Accounting” tankönyvhöz nappali és levelező tagozatos „Számvitel és adózásügy” szakos hallgatók számára. Beregszász, II. Rákóczi Ferenc Kárpátaljai Magyar Főiskola - 2020. 59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Лехнер І. Г., Яблонько А. В. Навчально-методичний посібник з англійської мови для студентів І-го курсу ОКР бакалавр для немовних спеціальностей/Tantárgyi útmutató idegen nyelvből (angol) 1.évfolyamos nem angol szakos hallgatók számára. Закарпатський угорський інститут імені Ференца Ракоці ІІ, Кафедра філології, Берегово – 2020 c.60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Лехнер І. Г., Гладоник Г.В. Навчально-методичний посібник з англійської мови для студентів ІІ-го курсу ОКР бакалавр для немовних спеціальностей/Tantárgyi útmutató idegen nyelvből (angol) 2.évfolyamos nem angol szakos hallgatók számára.Закарпатський угорський інститут імені Ференца Ракоці ІІ, Кафедра філології, Берегово – 2020 c.64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Fodor, K. Hnatik and L Szilágyi. Learning Strategies</w:t>
      </w:r>
      <w:r>
        <w:br/>
      </w:r>
      <w:r>
        <w:rPr>
          <w:rFonts w:ascii="Times New Roman" w:hAnsi="Times New Roman" w:cs="Times New Roman"/>
          <w:sz w:val="24"/>
          <w:szCs w:val="24"/>
          <w:lang w:val="hu-HU"/>
        </w:rPr>
        <w:t xml:space="preserve">Theory and Practice for bachelor and master students. II. RFKMF. Beregszász - 2024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https://kmf.uz.ua/wp-content/uploads/2024/08/modszertani-kiadvany-nyelvtanulasi-strategiak-1.pdf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М.,Пойда-Носик Н., Гнатик К., Врабель Т. Методичні вказівки  з навчальної</w:t>
      </w:r>
      <w:r>
        <w:br/>
      </w:r>
      <w:r>
        <w:rPr>
          <w:rFonts w:ascii="Times New Roman" w:hAnsi="Times New Roman" w:cs="Times New Roman"/>
          <w:sz w:val="24"/>
          <w:szCs w:val="24"/>
          <w:lang w:val="hu-HU"/>
        </w:rPr>
        <w:t xml:space="preserve">дисципліни «Ділова іноземна (англійська) мова» до практичних робіт для студентів денної форм навчання (освітніх програм «071 «Облік і оподаткування» та «072 «Фінансова</w:t>
      </w:r>
      <w:r>
        <w:br/>
      </w:r>
      <w:r>
        <w:rPr>
          <w:rFonts w:ascii="Times New Roman" w:hAnsi="Times New Roman" w:cs="Times New Roman"/>
          <w:sz w:val="24"/>
          <w:szCs w:val="24"/>
          <w:lang w:val="hu-HU"/>
        </w:rPr>
        <w:t xml:space="preserve">безпека»). Вид. ЗУІ-електронне видання, Берегове - 2024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Гнатик, К., Густі, І., Надь-Коложварі, Е., &amp; Фодор, К.. Розвиток навичок письма: Посібник для студентів 1-го курсу спеціальності «Середня освіта (Мова та зарубіжна література (англійська))». Берегове: Закарпатський угорський інститут ім. Ференца Ракоці ІІ.  - 2024 121 с.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 Гнатик К.: методичний посібник для індивідуальних завдань з Історії англійської мови для студентів першого курсу, які навчаються за освітньою програмою 01 «Освіта/Педагогіка» першого (бакалаврського) рівня освіти за спеціальністю 014 Середня освіта (Мова і література (англійська))» та 03 «Гуманітарні науки» 035 Філологія. Берегове: ЗУІ ім. Ференца Ракоці ІІ, 2025. 34 с. – у формі електронного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https://n9.cl/jb2hm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Методичні вказівки до контрольних робіт з навчальної дисципліни «Іноземна мова» (освітніх програм «071 «Облік і оподаткування» та «072«Фінансова безпека» ). Вид. ЗУІ-електронна форма-2025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Лехнер І. Методичні вказівки до практичих робіт з навчальної дисципліни «Іноземна мова» (освітніх програм «071 «Облік і оподаткування» та «072«Фінансова безпека». Вид. ЗУІ -елекронна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Fábián, M., Fodor, K., &amp; Huszti, I. (2025). Методичні вказівки до практичних робіт (для студентів освітніх програм «072 Фінансова безпека» – Іноземна мова для професійного спілкування (аглійська) / Módszertani útmutató a gyarkolati foglalkozásokhoz 072 „Pénzügyi biztonság” képzési programok hallgatói részére) – Idegen nyelv a szakmai kommunikációhoz (angol). Берегове / Beregszász: Закарпатський угорський інститут імені Ференца Ракоці ІІ /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https://kmf.uz.ua/?dl=720206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I.-Fodor K.-Hnatik K. Módszertani útmutató a "Második idegen nyelv. Német nyelv" tárgyhoz BA szinten Angol nyelv és irodalom szakos hallgatók számára II. (Önálló munka) II. Rákóczi Ferenc Kárpátaljai Magyar Főiskola  Filológia Tanszék, Angol Tanszéki Csoport  Beregszász – 2020, 112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https://okt.kmf.uz.ua/atc/oktat-atc/Method_Guides/N%c3%a9met_M%c3%b3dszertani_%c3%batmutat%c3%b3_%c3%b6n%c3%a1ll%c3%b3_munka.pdf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Гнатик К.(2025) Методичні вказівки  з навчальної дисципліни «Ділова іноземна (англійська) мова» до самостійних та контрольних робіт для студентів (освітніх програм «071 «Облік і оподаткування» та «072 «Фінансова безпека»). Вид. ЗУІ-електронне видання, Берегове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з навчальної дисципліни «Іноземна мова» ( «071 «Облік і оподаткування» та «072 «Фінансова безпека» )- Вид. ЗУІ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Фабіян М.,Пойда-Носик Н., Гнатик К., Врабель Т. Методичні вказівки  з навчальної</w:t>
      </w:r>
      <w:r>
        <w:br/>
      </w:r>
      <w:r>
        <w:rPr>
          <w:rFonts w:ascii="Times New Roman" w:hAnsi="Times New Roman" w:cs="Times New Roman"/>
          <w:sz w:val="24"/>
          <w:szCs w:val="24"/>
          <w:lang w:val="hu-HU"/>
        </w:rPr>
        <w:t xml:space="preserve">дисципліни «Ділова іноземна (англійська) мова» до практичних робіт для студентів заочної форм навчання (освітніх програм «071 «Облік і оподаткування» та «072 «Фінансова</w:t>
      </w:r>
      <w:r>
        <w:br/>
      </w:r>
      <w:r>
        <w:rPr>
          <w:rFonts w:ascii="Times New Roman" w:hAnsi="Times New Roman" w:cs="Times New Roman"/>
          <w:sz w:val="24"/>
          <w:szCs w:val="24"/>
          <w:lang w:val="hu-HU"/>
        </w:rPr>
        <w:t xml:space="preserve">безпека»). Вид. ЗУІ-електронне видання, Берегове - 2024</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Hnatyk K. Pedagogical conditions of professional potencial of future foreign language teachers in the process of  their professional training. Pedagogy and Education Management  Review (PEMR). Tallinn, Estonia: Scientific Center of Innovative Researches  OÜ – 2021Issue  3 c.66-73</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https://doi.org/10.36690/2733-2039-2021-1-66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