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Segédkönyv a szláv–magyar nyelvi kapcsolatok tanulmányozásához. Ungvár, Ukrajna, Beregszász, Ukrajna: RIK-U Kiadó. (2018), 124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https://kmf.uz.ua/wp-content/uploads/2018/04/Gazdag-Vilmos_Segedkonyv_2018_final_2018-04-13.pdf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Magyar-ukrán nyelvészeti szakszótár. Beregszász, Ukrajna , Ungvár, Ukrajna: II. Rákóczi Ferenc Kárpátaljai Magyar Főiskola, RIK-U Kiadó (2021), 184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https://kmf.uz.ua/wp-content/uploads/2021/09/final-teljes_magyar-ukran-nyelveszeti-szakszotar_2021-08-24.pdf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Gazdag Vilmos: Szláv elemek a kárpátaljai Beregszászi járás magyar nyelvjárásaiban. Törökbálint, Magyarország: Termini Egyesület (2021), 228 p.</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https://hodinkaintezet.uz.ua/wp-content/uploads/2021/11/Gazdag-Vilmos_konyv.pdf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Katalin – Gazdag Vilmos: Dialektológiai alapismeretek. Filológus hallgatók számára. II. Rákóczi Ferenc Kárpátaljai Magyar Főiskola. Filológia Tanszék, Magyar Tanszéki Csoport. Beregszász,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Szesztra – egy kiveszett szláv jövevényszó regionális újrakölcsönzéséről. Magyar Nyelv 115. évf. 4. szám (2019) 460-467.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10.18349/MagyarNyelv.2019.4.460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https://www.c3.hu/~magyarnyelv/19-4/GazdagV_MNy_19-4.pdf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Bárányné Komári Erzsébet – Gazdag, Vilmos: Búcsú Kótyuk Istvántól (1934-2020). Magyar Nyelv 116. évf. 4. szám (2020) 495-498.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https://www.c3.hu/~magyarnyelv/20-4/Baranyne_Gazdag_MNy_20-4.pdf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Egy szovjetizmus története: kolhoz és származékai. Magyar Nyelv 116. évf. 4 szám. (2020) 473-480.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10.18349/MagyarNyelv.2020.4.473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https://www.c3.hu/~magyarnyelv/20-4/GazdagV_MNy_20-4.pdf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Леся Мушкетик: Сучасна угорська етнологія. Національна академія наук України Інститут мистецтвознавства, фольклористики та етнології ім. М.Т. Рильського, Київ. 2017. 400 p: (Leszja Musketik: Kortárs magyar etnológia. Ukrán Tudományos Akadémia M. T. Rilszkij Művészettörténeti, Folklorisztikai és Etnológiai Intézete Kijev, 2017. 400 p.)</w:t>
      </w:r>
      <w:r>
        <w:br/>
      </w:r>
      <w:r>
        <w:rPr>
          <w:rFonts w:ascii="Times New Roman" w:hAnsi="Times New Roman" w:cs="Times New Roman"/>
          <w:sz w:val="24"/>
          <w:szCs w:val="24"/>
          <w:lang w:val="hu-HU"/>
        </w:rPr>
        <w:t xml:space="preserve">Ethnographia 131. évf. 4. szám (2020) 742-745.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https://real-j.mtak.hu/14984/4/Ethnographia_2020_04_sz.pdf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Берегсасі Аніко – Черничко Степан: Гроші та (мовна) політика. Візуальна конструкція мовної політики на банкнотах на території сучасного Закарпаття // Beregszászi Anikó – Csernicskó István: Pénz és (nyelv)politika. А nyelvpolitika vizuális konstrukciója a bankjegyeken a mai Kárpátalja területén. Termini Egyesület, Törökbálint 2020. 120 lap. Magyar Nyelvőr 145. évf. 2. szám (2021) 249-251.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http://nyelvor.c3.hu/period/1452/145210.pdf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Lektórium. Magyar Nyelv 118. évf. 2. szám. (2022) 212-216.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10.18349/MagyarNyelv.2022.2.212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https://ojs.elte.hu/magyarnyelv/article/view/4487/3530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Csatáry György:</w:t>
      </w:r>
      <w:r>
        <w:br/>
      </w:r>
      <w:r>
        <w:rPr>
          <w:rFonts w:ascii="Times New Roman" w:hAnsi="Times New Roman" w:cs="Times New Roman"/>
          <w:sz w:val="24"/>
          <w:szCs w:val="24"/>
          <w:lang w:val="hu-HU"/>
        </w:rPr>
        <w:t xml:space="preserve">Барань Єлизавета, Hungaro-Ucrainica. Угорсько-українські зв’язки: мовна інтер- ференція і мовознавчі контакти: [’Bárány Erzsébet, Hungaro-Ucrainica. Magyar–ukrán kapcsolatok: nyelvi interferenciák és nyelvészeti kapcsolatok’] ТОВ «РІК-У», Ужгород, 2021. 310 lap</w:t>
      </w:r>
      <w:r>
        <w:br/>
      </w:r>
      <w:r>
        <w:rPr>
          <w:rFonts w:ascii="Times New Roman" w:hAnsi="Times New Roman" w:cs="Times New Roman"/>
          <w:sz w:val="24"/>
          <w:szCs w:val="24"/>
          <w:lang w:val="hu-HU"/>
        </w:rPr>
        <w:t xml:space="preserve">Magyar Nyelv 118 évf. 1. szám. (2022) 110-117.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https://ojs.elte.hu/magyarnyelv/article/view/3671/3349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György, Csatáry: A New Publication on the Ukrainian-Hungarian Language Contacts. Slavia: casopis pro slovanskou filologii XCII. évf. 2 szám. (2023) 241-250.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https://www.ceeol.com/search/article-detail?id=1127242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Bárány Erzsébet: Benedek Gergely: Komlóska ruszin nyelvjárása. Studia Slavica Academiae Scientiarum Hungaricae 67. évf.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https://doi.org/10.1556/060.2023.00115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https://akjournals.com/view/journals/060/67/1-2/article-p255.xml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 Barany Adalbert:</w:t>
      </w:r>
      <w:r>
        <w:br/>
      </w:r>
      <w:r>
        <w:rPr>
          <w:rFonts w:ascii="Times New Roman" w:hAnsi="Times New Roman" w:cs="Times New Roman"/>
          <w:sz w:val="24"/>
          <w:szCs w:val="24"/>
          <w:lang w:val="hu-HU"/>
        </w:rPr>
        <w:t xml:space="preserve">István Csernicskó: Ukrainian multilingualism: Two sides of a coin. Méry ratio / Foundation for minorities – pro Minoritate, 2022, 1–156 pp., Hb, 3060 ft ISBN 978-615-6284-21-1.  Language Policy 22 évf. 2 szám. (2023) 263-265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https://link.springer.com/article/10.1007/s10993-023-09654-7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István – Gazdag Vilmos: Kárpátaljai magyarok nyelvi tapasztalatai Magyarországon.  Magyar Nyelv 119 évf. 2. szám. (2023) 215-225.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https://doi.org/10.18349/MagyarNyelv.2023.2.215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https://ojs.elte.hu/magyarnyelv/article/view/6795/5225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Monográfia egy magyarországi ruszin település nyelvjárásáról: Benedek Gergely, Komlóska ruszin nyelvjárása. Magyar Nyelv 119. évf. 2. szám. (2023). 231-233.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https://ojs.elte.hu/magyarnyelv/article/view/6798/5228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 – Gazdag Vilmos: A másodnyelvi kölcsönszavak fonetikai adaptációja a kárpátaljai magyar és ukrán nyelvváltozatokban: 1. rész. Magyar Nyelv, 120. évf. 2. szám (2024), 203-209.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https://doi.org/10.18349/MagyarNyelv.2024.2.203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https://ojs.elte.hu/magyarnyelv/article/view/8477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Bárány Erzsébet-Gazdag Vilmos:</w:t>
      </w:r>
      <w:r>
        <w:br/>
      </w:r>
      <w:r>
        <w:rPr>
          <w:rFonts w:ascii="Times New Roman" w:hAnsi="Times New Roman" w:cs="Times New Roman"/>
          <w:sz w:val="24"/>
          <w:szCs w:val="24"/>
          <w:lang w:val="hu-HU"/>
        </w:rPr>
        <w:t xml:space="preserve">A másodnyelvi kölcsönszavak fonetikai adaptációja a kárpátaljai magyar és ukrán nyelvváltozatokban: 2. rész. Magyar Nyelv, 120. évf. 3. szám (2024) 359-365.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https://doi.org/10.18349/MagyarNyelv.2024.3.359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https://ojs.elte.hu/magyarnyelv/article/view/9213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w:t>
      </w:r>
      <w:r>
        <w:br/>
      </w:r>
      <w:r>
        <w:rPr>
          <w:rFonts w:ascii="Times New Roman" w:hAnsi="Times New Roman" w:cs="Times New Roman"/>
          <w:sz w:val="24"/>
          <w:szCs w:val="24"/>
          <w:lang w:val="hu-HU"/>
        </w:rPr>
        <w:t xml:space="preserve">Random Notes for the Piano. The Challenges of Teaching the Hungarian Language to Minorities. Diaspora, Indigenous, and Minority Education, 2024 pp. 1-2.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Іштван Ньомаркаї (1937–2020) – гідний представник угорської мовознавчої славістики. Українська полоністика. Випуск 18. (2020) 56-57.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дослідження у сфері мовної політики. Наукові записки Вінницького державного педагогічного університету імені Михайла Коцюбинського. Серія: Філологія (мовознавство). Випуск 30. (2020). 20-33.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https://drive.google.com/file/d/1l_gCTlk5Gjnj1KafydhffYqTfGuGjAEU/view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Мовна політика і мовний ландшафт: Польська мова на банкнотах Чехословацької Республіки 1919–1938. Українська полоністика. Випуск 18. (2020): 13–29.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http://polonistyka.zu.edu.ua/article/view/222502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Slavic words related to kolkhozes’ life in the Transcarpathian Hungarian language. Філологічний часопис, 2022: №1. 28-34.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https://doi.org/10.31499/2415-8828.1.2022.257915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Вплив армійської служби на мововживання закарпатських угорців-чоловіків. Мовознавчий вісник №30: 2021. 68-77.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10.31651/2226-4388-2021-30-68-77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https://ling-ejournal.cdu.edu.ua/issue/view/334/354#page=69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Юрій, Чотарі: Галузь досліджень угорсько-українських міжмовних контактів збагатилася новим виданням. Мовознавчий вісник Випуск 31: 2021 pp. 123-136, 14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10.31651/2226-4388-2021-31-123-136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https://ling-ejournal.cdu.edu.ua/issue/view/341/355#page=123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 Кордонець O.: Російські лексичні елементи з військового побуту в романі «Табірна пошта» Ласло Варі-Фабіана. Філологічний часопис 2021: №1. 22-33.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https://doi.org/10.31499/2415-8828.1.2021.232603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Тематичні групи східнослов’янських лексичних елементів в угорських говірках Берегівського району Закарпатської області. Україна: культурна спадщина, національна свідомість, державність. 2021: №34. 290-317.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10.33402/ukr.2021-34-290-317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Берегсасі Аніко – Газдаг Вільмош: Значення і роль спадщини Іштвана Ковтюка в закарпатській мовознавчій науці та угорськомовній освіті. Філологічний часопис 2022: №2. 169-177.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 Газдаг В. –  Черничко С.: Методика досліджень у сфері мовного ландшафту (на основі міжнародного досвіду). Наукові записки Вінницького державного педагогічного університету імені Михайла Коцюбинського. Серія: Філологія (мовознавство) №35 (2022) 99–112.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https://drive.google.com/file/d/1o0ODkhe8cVvCPQvAulCNAK-LVfQjHHWc/view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Лібак Наталка: Східнословʼянські запозичення в мововживанні закарпатських угорців. Наукові записки Вінницького державного педагогічного університету імені Михайла Коцюбинського. Серія: Філологія (мовознавство) 2022: Випуск 34. 60-70.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10.31652/2521-1307-2022-34-60-70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https://drive.google.com/file/d/1HaTAw5r6cy1KnnzbFpFLsRKDsM6Txh-o/view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Українські та російські запозичення з професійної лексики в закарпатських угорських говорах. Філологічний часопис 2022: №2. 5-12.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 A kárpátaljai felsőoktatási intézmények hallgatóinak nyelvhasználati sajátosságai és nyelvi attitűdjei két felmérés részeredményei alapján</w:t>
      </w:r>
      <w:r>
        <w:br/>
      </w:r>
      <w:r>
        <w:rPr>
          <w:rFonts w:ascii="Times New Roman" w:hAnsi="Times New Roman" w:cs="Times New Roman"/>
          <w:sz w:val="24"/>
          <w:szCs w:val="24"/>
          <w:lang w:val="hu-HU"/>
        </w:rPr>
        <w:t xml:space="preserve">Acta Academiae Beregsasiensis, Philologica II. évf. 2 szám. (2023) 32-48.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Erzsébet, Bárány – Anikó, Beregszászi – Katalin, Dudics – Vilmos, Gazdag: A kárpátaljai magyar nyelvhasználat regionális jegyeiről és az ezekhez fűződő beszélői attitűdökről. Мовознавчий вісник: збірник наукових праць Вип. 33. (2023) 47–59.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Vilmos, Gazdag – Aniko, Churman-Pushkash: Anikó Beregszászi – Katalin Dudics Lakatos Twenty-two. History of 22 years of Hungarian native language Education in Transcarpathia. (Termini, Törökbálint, Hungary, 2023.172 p.). Філологічний часопис, 2023: №1. 203-206.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Magyarországon tartózkodó belső ukrajnai menekültek nyelvhasználati szokásai és nyelvi attitűdjei. Acta Academiae Beregsasiensis, Philologica III. évf. 2. szám (2024). 30–52.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https://doi.org/10.58423/2786-6726/2024-2-30-52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A stílus a nyelvben. Acta Academiae Beregsasiensis, Philologica. III. évf. 2. szám (2024).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 Є. Б. Барань: Рецензія на монографію: Ференц Грегор. Угорські елементи у словацькій мові. Будапешт, 2023. 954 с. (угорською мовою). Вісник Київського національного лінгвістичного університету. Серія Філологія. Том 27 № 2 pp 165-168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https://doi.org/10.32589/2311-0821.2.2024.324190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http://philmessenger.knlu.edu.ua/article/view/324190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Gazdag Vilmos 2025: Magyar–ukrán nyelvi interferenciajelenségek Kárpátalján. Zékány Krisztina (szerk.) Nyelvi, irodalmi, etnokulturális kapcsolatok a Kárpát-medencében: múlt, jelen és jövő Nemzetközi tudományos konferencia előadásai (Ungvár, 2023) – Христина Зикань (ред.) Мовні, літературні, етнокультурні звʼязки в Карпатському басейні: минуле, теперішнє і майбутнє Збірник матеріалів міжнародної наукової конференції (Ужгород, 2023). Закарпатські філологічні студії. Випуск 39. Том 3. Ужгород: Видавничий дім «Гельветика», 2025. 31–37.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https://doi.org/10.32782/tps2663-4880/2025.39.3.4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http://zfs-journal.uzhnu.uz.ua/archive/39/part_3/7.pdf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Nyelvhasználati sajátosságok a Szovjetunióhoz csatolt Kárpátalján a Vörös Zászló kerületi lap 1945–1946. évi anyagai alapján. Acta Academiae Beregsasiensis, Philologica. 4. Évf. 1. szám (2025), 26-44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https://doi.org/10.58423/2786-6726/2025-1-26-44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2025: Tanulmányok a szláv–magyar nyelvi kapcsolatok köréből. Acta Academiae Beregsasiensis, Philologica IV. évfolyam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Єлизавета Барань 2025: Редакційні принципи фахового журналу «Magyar Nyelv» [Угорська мова]. Acta Academiae Beregsasiensis. Philologica, IV: 3 pp. 238-247.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https://doi.org/10.58423/2786-6726/2025-3-238-247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 Газдаг; Є. Б., Барань (2025): Редакційні принципи фахового журналу «Magyar Nyelvőr» [Захисник угорської мови]. MOVOZNACHNIJ VISNIK / LINGUISTIC BULLETIN. Випуск 38 pp. 168-173.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10.31651/2226-4388-2025-38-168-173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archaizálódó szovjetizmusai egy kérdőíves felmérés adatai alapján. In: Csernicskó István – Márku Anita (szerk.) A nyelvészet műhelyeiből : Tanulmányok a Hodinka Antal Nyelvészeti Kutatóközpont kutatásaiból, V. Ungvár, Ukrajna: Autdor-Shark (2019). 54-64.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https://real.mtak.hu/105064/1/Hodinkas_2019_sajat.pdf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 kölcsönszavak a kárpátaljai magyar nyelvhasználati színtereken. In: Balla Evelina – Bárány Erzsébet – Csonka Tetyána – Gazdag Vilmos – Stefuca Viktória (szerk.) Ukrainisztika Magyarországon és a határon túlon / Україністика в Угорщині та поза її межами. Nyíregyháza, Magyarország: RIK-U Kiadó (2019). 47-54.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https://real.mtak.hu/105063/1/Nyiregyhaziukrainista_2019_sajat.pdf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nyelvjárások különfejlődéséről az államnyelvi kölcsönszavak fényében. Magyar Nyelvjárások 57. (2019). 101-121.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https://epa.oszk.hu/02200/02298/00057/pdf/EPA02298_mnyj_2019_57.pdf#page=101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Fények és árnyak. Kárpátalja nyelvi tájképéből. Ungvár, Autdor-Shark, 2019, 240 p. Fórum Társadalomtudományi Szemle: A Szlovákiai Magyar Tudományos Műhelyek Folyóirata 21. évf. 2 szám. (2019). 165-170.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https://real.mtak.hu/105065/1/Forum_2019_2.pdf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katonai szleng szláv kölcsönszavairól. In: Heltai János Imre – Oszkó Beatrix (szerk.) Nyelvi repertoárok a Kárpát-medencében és azon kívül : Válogatás a 20. Élőnyelvi Konferencia (Budapest, 2018. augusztus 30. – szeptember 1.) előadásaiból. Budapest, Magyarország: MTA Nyelvtudományi Intézet (2020). 140-153.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https://m2.mtmt.hu/gui2/?mode=browse&amp;params=publication;31662217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 Libák Natália: A száz éve született Baleczky Emil pályaképe.</w:t>
      </w:r>
      <w:r>
        <w:br/>
      </w:r>
      <w:r>
        <w:rPr>
          <w:rFonts w:ascii="Times New Roman" w:hAnsi="Times New Roman" w:cs="Times New Roman"/>
          <w:sz w:val="24"/>
          <w:szCs w:val="24"/>
          <w:lang w:val="hu-HU"/>
        </w:rPr>
        <w:t xml:space="preserve">Együtt: A Magyar Írószövetség Kárpátaljai Írócsoportjának Folyóirata 18. évf. 6. szám (2020). 65-71.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https://epa.oszk.hu/00500/00595/00094/pdf/EPA00595_egyutt_2020_6_65-71.pdf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szláv-magyar nyelvi kapcsolatok alakulása egy elfeledett keleti szláv jövevényszó regionális újjáéledése tükrében. In: Bárány Erzsébet (szerk.) Еміль Балецький – мовознавець, письменник, освітянин / Baleczky Emil – nyelvész, költő, tanár. Beregszász, Ukrajna, Ungvár, Ukrajna : II. Rákóczi Ferenc Kárpátaljai Magyar Főiskola, RIK-U Kiadó (2020). 41-48.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https://kmf.uz.ua/wp-content/uploads/2020/11/final-baleczky_kotet_2020-10-28.pdf#page=41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kárpátaljai magyar felsőoktatásban tanuló diákok nyelvhasználatában.</w:t>
      </w:r>
      <w:r>
        <w:br/>
      </w:r>
      <w:r>
        <w:rPr>
          <w:rFonts w:ascii="Times New Roman" w:hAnsi="Times New Roman" w:cs="Times New Roman"/>
          <w:sz w:val="24"/>
          <w:szCs w:val="24"/>
          <w:lang w:val="hu-HU"/>
        </w:rPr>
        <w:t xml:space="preserve">Magyar Nyelvjárások 58. (2020). 175-187.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10.30790/mnyj/2020/09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https://epa.oszk.hu/02200/02298/00058/pdf/EPA02298_mnyj_2020_58.pdf#page=175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Вільмош Газдаг – Наталія Лібак: З історії вивчення слов’янського впливу на угорські говори Закарпаття.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Ukrajna : Інститут українознавства ім. Крип’якевича НАН України. (2020). 167-177.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https://www.inst-ukr.lviv.ua/download.php?downloadid=751#page=167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Семантичні модифікації східнослов'янських лексичних елементів у закарпатських угорських говорах. In: Alla Arkhanhelska – Radan Merzová – Oxana Taran (szerk.) UCRAINICA IX. Současná ukrajinistika problémy jazyka, literatury a kultury. Olomouc, Csehország: Univerzita Palackého v Olomouci (2020). 44-52.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https://real.mtak.hu/116483/1/Olmutz_sajat.pdf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hatása a kárpátaljai magyar férfiak nyelvhasználatára. In: Nagy Sándor István (szerk.): A nyelvtudomány aktuális kérdései: Tanulmányok Nyomárkay István emlékére.</w:t>
      </w:r>
      <w:r>
        <w:br/>
      </w:r>
      <w:r>
        <w:rPr>
          <w:rFonts w:ascii="Times New Roman" w:hAnsi="Times New Roman" w:cs="Times New Roman"/>
          <w:sz w:val="24"/>
          <w:szCs w:val="24"/>
          <w:lang w:val="hu-HU"/>
        </w:rPr>
        <w:t xml:space="preserve">Budapest, Magyarország: MTA Modern Filológiai Társaság (2021). 187-199.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https://real.mtak.hu/130180/1/Nyomarkaykotetgazdagvilmoseloadas.pdf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katonai szolgálat során jelentkező államnyelvi hatások tükröződése Vári Fábián László Tábori posta című regényében. Együtt: A Magyar Írószövetség Kárpátaljai Írócsoportjának Folyóirata. 19 évf. 1. szám. (2021). 41-53.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https://kmmi.org.ua/uploads/attachments/books/folyoiratok/egyutt/2021/egyutt_2021_1_compressed.pdf#page=41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kolhozélet orosz és ukrán szavai Kárpátalján. Magyar Nyelvjárások 59. (2021). 173-183.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10.30790/mnyj/2021/10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https://mnytud.arts.unideb.hu/mnyj/59/10gazdagv.pdf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Magyar néprajz ukrán nyelven.</w:t>
      </w:r>
      <w:r>
        <w:br/>
      </w:r>
      <w:r>
        <w:rPr>
          <w:rFonts w:ascii="Times New Roman" w:hAnsi="Times New Roman" w:cs="Times New Roman"/>
          <w:sz w:val="24"/>
          <w:szCs w:val="24"/>
          <w:lang w:val="hu-HU"/>
        </w:rPr>
        <w:t xml:space="preserve">Együtt: A Magyar Írószövetség Kárpátaljai Írócsoportjának Folyóirata, 19. évf. 4 szám. (2021). 63-67.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https://epa.oszk.hu/00500/00595/00098/pdf/EPA00595_egyutt_2021_4.pdf#page=65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Párhuzamos keleti szláv kölcsönzések a kárpátaljai magyar nyelvváltozatokban</w:t>
      </w:r>
      <w:r>
        <w:br/>
      </w:r>
      <w:r>
        <w:rPr>
          <w:rFonts w:ascii="Times New Roman" w:hAnsi="Times New Roman" w:cs="Times New Roman"/>
          <w:sz w:val="24"/>
          <w:szCs w:val="24"/>
          <w:lang w:val="hu-HU"/>
        </w:rPr>
        <w:t xml:space="preserve">Hungaro-Ruthenica 9. (2021). 61-68.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https://acta.bibl.u-szeged.hu/75086/1/hungaro_ruthenica_009.pdf#page=61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terminológiai szótárak Kárpátalján. Barátság (Budapest) 28. évf. 4 szám. (2021). 26-29. 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https://epa.oszk.hu/01200/01259/00113/pdf/EPA01259_baratsag_2021_04.pdf#page=51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nyelvváltozatok szovjet párt- és kolhozélettel kapcsolatos archaizálódó neologizmusai. Fórum Társadalomtudományi Szemle: A Szlovákiai Magyar Tudományos Műhelyek Folyóirata. 24. évf. 2. szám. (2022). 31-44.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Kárpátaljáról Magyarországra költözöttek nyelvi értékítéleteiről, kétnyelvűséghez és kölcsönszóhasználathoz való viszonyáról. In: Karmacsi Zoltán – Márku Anita – Tóth-Orosz Enikő (szerk.). Mozaikok a magyar nyelvhasználatból.</w:t>
      </w:r>
      <w:r>
        <w:br/>
      </w:r>
      <w:r>
        <w:rPr>
          <w:rFonts w:ascii="Times New Roman" w:hAnsi="Times New Roman" w:cs="Times New Roman"/>
          <w:sz w:val="24"/>
          <w:szCs w:val="24"/>
          <w:lang w:val="hu-HU"/>
        </w:rPr>
        <w:t xml:space="preserve">Törökbálint, Magyarország: Termini Egyesület (2022). 66-78.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akárpátaljai magyar anyanyelvű egészségügyi dolgozók nyelvhasználatában. Acta Academiae Beregsasiensis. Philologica 1. évf. 1. szám. 43-60.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10.58423/2786-6726/2022-1-43-60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kölcsönszavak a kárpátaljai magyar nyelvi regiszterekben.</w:t>
      </w:r>
      <w:r>
        <w:br/>
      </w:r>
      <w:r>
        <w:rPr>
          <w:rFonts w:ascii="Times New Roman" w:hAnsi="Times New Roman" w:cs="Times New Roman"/>
          <w:sz w:val="24"/>
          <w:szCs w:val="24"/>
          <w:lang w:val="hu-HU"/>
        </w:rPr>
        <w:t xml:space="preserve">In: Navracsics Judit – Bátyi Szilvia (szerk.): Nyelvek, nyelvváltozatok, következmények I.: Nyelvoktatás, nyelvelsajátítás, nyelvhasználat, fonetika és fonológia.</w:t>
      </w:r>
      <w:r>
        <w:br/>
      </w:r>
      <w:r>
        <w:rPr>
          <w:rFonts w:ascii="Times New Roman" w:hAnsi="Times New Roman" w:cs="Times New Roman"/>
          <w:sz w:val="24"/>
          <w:szCs w:val="24"/>
          <w:lang w:val="hu-HU"/>
        </w:rPr>
        <w:t xml:space="preserve">Budapest, Magyarország: Akadémiai Kiadó (2022) Elektronikus formában.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https://mersz.hu/dokumentum/m1033nynyk1__157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Csernicskó István: Az ukrajnai többnyelvűség színe és fonákja.</w:t>
      </w:r>
      <w:r>
        <w:br/>
      </w:r>
      <w:r>
        <w:rPr>
          <w:rFonts w:ascii="Times New Roman" w:hAnsi="Times New Roman" w:cs="Times New Roman"/>
          <w:sz w:val="24"/>
          <w:szCs w:val="24"/>
          <w:lang w:val="hu-HU"/>
        </w:rPr>
        <w:t xml:space="preserve">Fórum Társadalomtudományi Szemle: A Szlovákiai Magyar Tudományos Műhelyek Folyóirata. 24. évf. 3. szám. (2022). 165-169.p.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 Gazdag Vilmos:</w:t>
      </w:r>
      <w:r>
        <w:br/>
      </w:r>
      <w:r>
        <w:rPr>
          <w:rFonts w:ascii="Times New Roman" w:hAnsi="Times New Roman" w:cs="Times New Roman"/>
          <w:sz w:val="24"/>
          <w:szCs w:val="24"/>
          <w:lang w:val="hu-HU"/>
        </w:rPr>
        <w:t xml:space="preserve">Pista bácsi szárnyai alatt: Kótyuk István munkásságának jelentősége és szerepe a kárpátaljai magyar tudományosságban és anyanyelvi nevelésben.</w:t>
      </w:r>
      <w:r>
        <w:br/>
      </w:r>
      <w:r>
        <w:rPr>
          <w:rFonts w:ascii="Times New Roman" w:hAnsi="Times New Roman" w:cs="Times New Roman"/>
          <w:sz w:val="24"/>
          <w:szCs w:val="24"/>
          <w:lang w:val="hu-HU"/>
        </w:rPr>
        <w:t xml:space="preserve">In: Karmacsi Zoltán – Márku Anita – Tóth-Orosz Enikő (szerk.) Mozaikok a magyar nyelvhasználatból.</w:t>
      </w:r>
      <w:r>
        <w:br/>
      </w:r>
      <w:r>
        <w:rPr>
          <w:rFonts w:ascii="Times New Roman" w:hAnsi="Times New Roman" w:cs="Times New Roman"/>
          <w:sz w:val="24"/>
          <w:szCs w:val="24"/>
          <w:lang w:val="hu-HU"/>
        </w:rPr>
        <w:t xml:space="preserve">Törökbálint, Magyarország: Termini Egyesület (2022). 179-186.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kétnyelvűségkutatás eredményeinek megjelenése a magyarországi és a kárpátaljai magyar középiskolai oktatásban. Acta Academiae Beregsasiensis. Philologica II. évf. 1. szám (2023). 161-181.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10.58423/2786-6726/2023-1-161-181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https://aab-philologica.kmf.uz.ua/aabp/article/view/35/32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Államnyelvi hatás a 21. század kárpátaljai magyar irodalmában. Hungarológiai Közlemények (Újvidék) 24. évf. 2 szám (2023).  108-137.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https://doi.org/10.19090/hk.2023.2.108-137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https://hungarologiaikozlemenyek.ff.uns.ac.rs/index.php/hk/article/view/2314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Beregszászi Anikó–Dudics Lakatos Katalin: Huszonkettő. A kárpátaljai magyar anyanyelvi nevelés 22 évének története. Fórum Társadalomtudományi Szemle: A Szlovákiai Magyar Tudományos Műhelyek Folyóirata 25. évf. 2. szám. (2023). 157-160.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https://forumszemle.eu/szemle-archiv/?szemle=2023-2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Szemelvények az ukrán-magyar és magyar-ukrán kétnyelvűség- és kölcsönszókutatás XX. századi történetéből.</w:t>
      </w:r>
      <w:r>
        <w:br/>
      </w:r>
      <w:r>
        <w:rPr>
          <w:rFonts w:ascii="Times New Roman" w:hAnsi="Times New Roman" w:cs="Times New Roman"/>
          <w:sz w:val="24"/>
          <w:szCs w:val="24"/>
          <w:lang w:val="hu-HU"/>
        </w:rPr>
        <w:t xml:space="preserve">In: Nagy Sándor István (szerk.) Új kihívások, új módszerek: Filológia egy változó világban.</w:t>
      </w:r>
      <w:r>
        <w:br/>
      </w:r>
      <w:r>
        <w:rPr>
          <w:rFonts w:ascii="Times New Roman" w:hAnsi="Times New Roman" w:cs="Times New Roman"/>
          <w:sz w:val="24"/>
          <w:szCs w:val="24"/>
          <w:lang w:val="hu-HU"/>
        </w:rPr>
        <w:t xml:space="preserve">Budapest, Magyarország: MTA Modern Filológiai Társaság, 2023. 31-43.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https://m2.mtmt.hu/gui2/?mode=browse&amp;params=publication;34027695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beregszászi járás mindennapjai: Az 1950-es évek sajtóanyagai alapján</w:t>
      </w:r>
      <w:r>
        <w:br/>
      </w:r>
      <w:r>
        <w:rPr>
          <w:rFonts w:ascii="Times New Roman" w:hAnsi="Times New Roman" w:cs="Times New Roman"/>
          <w:sz w:val="24"/>
          <w:szCs w:val="24"/>
          <w:lang w:val="hu-HU"/>
        </w:rPr>
        <w:t xml:space="preserve">Magyar Múzsa: Kulturális Folyóirat. Új folyam 32. szám: 2024. március, 47-53.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https://muk-press.hu/wp-content/uploads/2024/03/MM2024-01_web.pdf?fbclid=IwAR24by8Q37k5Eiqad-1Tki39q_s2wEnbGi0zaAaN-lK6GhUPL8MWY-QCjqE_aem_ASmYbSi8vs9HSuLCJ2TGVesdvFNlmhLomMANcNzzcTC7c7Sxc6V654Lg_2Yjq_Q02iK5qiZqI_AZT14vkIA-feg0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A kárpátaljai magyar nyelvhasználat sajátosságai az 1980–90-es évek fordulóján a Vörös Zászló járási lap anyagai alapján.</w:t>
      </w:r>
      <w:r>
        <w:br/>
      </w:r>
      <w:r>
        <w:rPr>
          <w:rFonts w:ascii="Times New Roman" w:hAnsi="Times New Roman" w:cs="Times New Roman"/>
          <w:sz w:val="24"/>
          <w:szCs w:val="24"/>
          <w:lang w:val="hu-HU"/>
        </w:rPr>
        <w:t xml:space="preserve">Fórum Társadalomtudományi Szemle: A Szlovákiai Magyar Tudományos Műhelyek Folyóirata, XXVI. évfolyam : 2024/1 pp. 113-130.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https://doi.org/10.61795/fssr.v26y2024i1.06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https://forumszemle.eu/szemle-archiv/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Kölcsönszavak fogalomköri kategorizációja. In: Nagy Sándor István (szerk.) Nyelvünkben élünk: Jelentéseken innen és túl. Tanulmánykötet az MTA Modern Filológiai Társaság alapításának 40. évfordulója és Gadányi Károly 80. születésnapja tiszteletére. Budapest, Magyarország: MTA Modern Filológiai Társaság (2024) 30–59.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https://www.academia.edu/121475258/Jelent%C3%A9stani_k%C3%A9rd%C3%A9sek_r%C3%A9gi_szl%C3%A1v_j%C3%B6vev%C3%A9nyszavaink_k%C3%B6r%C3%A9b%C5%91l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Gazdag Vilmos (2025): A kétnyelvűségi helyzet nyomán meghonosodott kölcsönszavak szemantikai változásairól a kárpátaljai magyar és ukrán nyelvjárások anyagai alapján. In: Nagy Sándor István (szerk.) Társadalom, kultúra, nyelv. Filológia tágabb kontextusban. Nyomárkay István-emléksorozat 5. Budapest: MTA Modern Filológiai Társaság. 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https://www.researchgate.net/publication/392594914_A_ketnyelvusegi_helyzet_nyoman_meghonosodott_kolcsonszavak_szemantikai_valtozasairol_a_karpataljai_magyar_es_ukran_nyelvjarasok_anyagai_alapjan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Вільмош - Шютив Оршоля 2025: Використання мови та формування мовного ландшафту в Попівській гімназії (Україна, Закарпаття). In: Українська філологія: теоретичні та методичні аспекти вивчення : Збірник праць до 100-річчя від дня народження Г. Р. Передрій, Cherkasy, Ukrajna : Видавець Іванченко І.С. pp. 189-197.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https://doi.org/10.31651/ 978-617-8332-88-4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https://n9.cl/g7o4v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 - Вільмош Газдаг 2025:</w:t>
      </w:r>
      <w:r>
        <w:br/>
      </w:r>
      <w:r>
        <w:rPr>
          <w:rFonts w:ascii="Times New Roman" w:hAnsi="Times New Roman" w:cs="Times New Roman"/>
          <w:sz w:val="24"/>
          <w:szCs w:val="24"/>
          <w:lang w:val="hu-HU"/>
        </w:rPr>
        <w:t xml:space="preserve">Фонетична адаптація запозичень у закарпатських угорських і українських говорах (аналіз адаптації голосних фонем). HUNGARO-RUTHENICA X pp. 37-47.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https://n9.cl/2f7emw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Előadásvázlatok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retorika tanulmányozásához. II. Rákóczi Ferenc Kárpátaljai Magyar Főiskola. 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Segédkönyv a stilisztika tanulmányozásához. II. Rákóczi Ferenc Kárpátaljai Magyar Főiskola.Filológia Tanszék, Magyar Tanszéki Csoport.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1. A kezdetektől a XIX. század közepéig.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2. A XIX. század közepétől a XX. század elejéig.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Bárány Béla – Gazdag Vilmos: UKRÁN IRODALMI ANTOLÓGIA 3. A XX. század.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filológiai fogalomtár. II. Rákóczi Ferenc Kárpátaljai Magyar Főiskola. Beregszász,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https://kmf.uz.ua/wp-content/uploads/2024/01/gazdag-vilmos_ukran-magyar-filologiai-fogalomtar_2023cover.pdf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Ukrán–magyar és magyar–ukrán nyelvészeti szakszótár. II. Rákóczi Ferenc Kárpátaljai Magyar Főiskola, Filológia Tanszék.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https://kmf.uz.ua/wp-content/uploads/2024/03/ukran-magyar-es-magyar-ukran-nyelveszeti-szakszotarcover.pdf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Словник філологічних термінів,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https://kmf.uz.ua/wp-content/uploads/2024/05/slovnik-filologichnih-terminiv_ua_full.pdf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Gazdag Vilmos – Pősze Andrea 2025: Modern információs technológiák a filológiai kutatásokban: Alapfogalmak és szakkifejezések szótára, Beregszász, II. RF 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Газдаг В. В., Певсе А. А. 2025: Курс лекцій з дисципліни «Використання сучасних інформаційних технологій у процесі філологічних досліджень», Берегове</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Stilisztika c. tantárgyból filológus hallgatók számára. II. Rákóczi Ferenc Kárpátaljai Magyar Főiskola. Filológia Tanszék, Magyar Tanszéki Csoport, Beregszász,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Єлизавета Барань–Вільмош Газдаг: Методичні рекомендації до змісту та організації самостійної роботи здобувачів. Закарпатський угорський інститут імені Ференца Ракоці II., Берегове,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https://kmf.uz.ua/wp-content/uploads/2024/09/barany_gazdag_modszertani-utmutato-a-hallgatoi-onallo-munka-szervezeserecover.pdf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