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Beregszászi Anikó – Dudics Lakatos Katalin. Huszonkettő. A kárpátaljai magyar anyanyelvi nevelés 22 évének története. Törökbálint, Termini Egyesület, 2023. ISBN 9786158183468</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https://real.mtak.hu/162711/1/Beregszaszi-Dudics_Huszonkettoborito.pdf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Beregszászi Anikó: Alkalmi mondatok zongorára: A magyar nyelv oktatásának kihívásai kisebbségben. Törökbálint: Termini Egyesület, 2021. 204 p. ISBN 978-615-80914-7-3</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https://hodinkaintezet.uz.ua/wp-content/uploads/2021/11/beregszaszi-aniko_alkalmi-mondatok-zongorara.pdf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Beregszászi Anikó. A magyar nyelv Ukrajna oktatási rendszerében: oktatásának elméleti és gyakorlati kihívásai kisebbségi helyzetben (Kárpátalja példája) : Habilitációs tézisek. Veszprém: Pannon Egyetem, 211 p. (2020)</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https://phd.uni-pannon.hu/doktori-kepzes/dokumentumtar/beregszaszi-aniko/205-06-tezisek-ba/file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Черничко Степан – Берегсасі Аніко: Гроші та (мовна) політика. Візуальна конструкція мовної політики на банкнотах на території сучасного Закарпаття. Törökbálint: Termini Egyesület, 2020. 120 p. ISBN 978-615-80914-2-8</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https://real.mtak.hu/113664/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Csernicskó, I., Beregszászi, A., 2025. Language Variation and Identity Among Transcarpathian Hungarian Refugees in Hungary. Forum for Linguistic Studies 7(11): 1445–1462. DOI: https://doi.org/10.30564/fls.v7i11.11685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https://doi.org/10.30564/fls.v7i11.11685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https://journals.bilpubgroup.com/index.php/fls/article/view/11685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Anikó Beregszászi – Katalin Dudics – Vilmos Gazdag 2025: Research results on mother tongue education in the schools with the hungarian language of instruction in transcarpathia (Ukraine). Diaspora, Indigenous, and Minority Education, Studies of Migration, Integration, Equity, and Cultural Survival, 2025.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https://doi.org/10.1080/15595692.2025.2553585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https://www.tandfonline.com/doi/full/10.1080/15595692.2025.2553585?src=exp-la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Nagy-Kolozsvári E., Beregszászi A.: Philosophy and Picturebooks in Childhood. In: Libri et Liberi. Journal of Research on Children's Literature and Culture, 2024.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https://doi.org/10.21066/carcl.libri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https://www.librietliberi.org/?p=64#more-64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Берегсасі А. – Дудич К.: A nyelvi tolerancia alakításának lehetőségei: Nyelvi nevelés a II. Rákóczi Ferenc Kárpátaljai Magyar Főiskolán. Magyar Nyelv 118(2022)/4: 407−418. Scopus  DOI: https://doi.org/10.18349/MagyarNyelv.2022.4.407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https://doi.org/10.18349/MagyarNyelv.2022.4.407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https://doi.org/10.18349/MagyarNyelv.2022.4.407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Берегсасі А., Черничко С. (Beregszászi A., Csernicskó I.): Language policy: struggle for power / Nyelvpolitika: harc a hatalomért. Magyar Nyelv 116(2020)/3: 257–274. DOI: 10.18349/MagyarNyelv.2020.3.257 Scopus https://www.c3.hu/~magyarnyelv/20-3/BA_CsI_MNy_20- 3.pdf</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https://www.c3.hu/~magyarnyelv/20-3/BA_CsI_MNy_20- 3.pdf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https://www.c3.hu/~magyarnyelv/20-3/BA_CsI_MNy_20- 3.pdf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Берегсасі А., Коложварі-Родь Е. (Beregszászi, A., Kolozsvári-Nagy E.): Learning to read and write in Transcarpathian schools with Hungarian language instruction / Az olvasás és az írás tanítása a kárpátaljai magyar tannyelvű iskolákban. Magyar Nyelvőr 143(2019)/2: 151–172. Scopus DOI: http://nyelvor.c3.hu/period/1432/143203.pdf</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http://nyelvor.c3.hu/period/1432/143203.pdf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http://nyelvor.c3.hu/period/1432/143203.pdf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Черничко С., Берегсасі А. (Csernicskó I., Beregszászi A.): Different states, same practices: visual construction of language policy on banknotes in the territory of present-day Transcarpathia. Language Policy 18(2019)/2: 269–293. Scopus, WoS DOI: https://doi.org/10.1007/s10993-018-9485-3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https://doi.org/10.1007/s10993-018-9485-3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https://doi.org/10.1007/s10993-018-9485-3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БЕРЕГСАСІ Аніко, ЧИЧУК Антоніна: НОВЕ ПОКОЛІННЯ ОСВІТНІХ ТЕХНОЛОГІЙ НАВЧАННЯ В УМОВАХ МОДЕРНІЗАЦІЇ СУЧАСНОЇ ОСВІТИ. Наукові записки. Серія: Педагогічні науки. Випуск 18: 53-57.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https://doi.org/10.59694/ped_sciences.2026.18.053-057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https://doi.org/10.59694/ped_sciences.2026.18.053-057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 Lizák, K., Nagy-Kolozsvári, E., Hovdi, A.: Reinterpreting R. Kipling's literary heritage: the poem "If" and its feminist parodies. Acta Academiae Beregsasiensis, Philologica. 2025/1.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https://doi.org/10.58423/2786-6726/2025-1-152-169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https://aab-philologica.kmf.uz.ua/aabp/article/view/93/92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ДУДИЧ ЛАКАТОШ Катерина АДИТИВНИЙ ПІДХІД ДО ДІАЛЕКТНИХ ЯВИЩ У ПРОЦЕСІ НАВЧАННЯ УГОРСЬКОЇ МОВИ ЯК РІДНОЇ (на основі результатів досліджень, проведених у Закарпатському угорському інституті імені Ференца Ракоці II. НАУКОВІ ЗАПИСКИ. Серія: Педагогічні науки Випуск 13. Ужгород – 2025, 15-22.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https://doi.org/10.59694/ped_sciences.2025.13.015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https://doi.org/10.59694/ped_sciences.2025.13.015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БЕРЕГСАСІ Аніко, ЧИЧУК Антоніна: ВИХОВАННЯ ІНШОМОВНОЇ КОМУНІКАТИВНОЇ КУЛЬТУРИ СТУДЕНТІВ У ЗАКЛАДАХ ВИЩОЇ ОСВІТИ. НАУКОВІ ЗАПИСКИ, Серія: Педагогічні науки. Випуск 15 (2025): 57-61.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https://doi.org/10.59694/ped_sciences.2025.15.057-061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https://akim.uz.ua/img/%D0%A7%D0%B5%D1%80%D0%BA%D0%B0%D1%81%D0%BE%D0%B2/%D0%9D%D0%97/15/15_all.pdf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БЕРЕГСАСІ Аніко, ЧИЧУК Антоніна: ВИХОВАННЯ ІНШОМОВНОЇ КОМУНІКАТИВНОЇ КУЛЬТУРИ СТУДЕНТІВ У ЗАКЛАДАХ ВИЩОЇ ОСВІТИ. НАУКОВІ ЗАПИСКИ, Серія: Педагогічні науки. Випуск 15 (2025): 57-61.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https://doi.org/10.59694/ped_sciences.2025.15.057-061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https://akim.uz.ua/img/%D0%A7%D0%B5%D1%80%D0%BA%D0%B0%D1%81%D0%BE%D0%B2/%D0%9D%D0%97/15/15_all.pdf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ЧОНКА Т. С. ДИДАКТИЧНЕ СПРЯМУВАННЯ РОМАНУ МИРОСЛАВА ДОЧИНЦЯ «КРИНИЧАР. ДІЯРІЮШ НАЙБАГАТШОГО ЧОЛОВІКА МУКАЧІВСЬКОЇ ДОМНІЇ» Наукові записки. Серія: Філологічні науки. Випуск 1 (212). Кропивницький: Видавничий дім «Гельветика», 2025. 268 c. 56 – 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DOI https://doi.org/10.32782/2522-4077-2025-212-8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https://journals.cusu.in.ua/index.php/philology/issue/view/70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Дудич Лакатош Катерина, Чурман-Пушкаш Аніко. Іштван Козмач – Ілдіко Ванцо. Навчання мови по-новому. Методичний посібник з викладання угорської граматики для школярів віком 10-12 років. ВІСНИК КНЛУ. Педагогіка та психологія  42. 156-158.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http://visnyk-pedagogy.knlu.edu.ua/issue/view/19486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Берегсасі А.Ф.: Метод феноменологічного аналізу зі вступу до літературознавства Електронний науковий журнал «Вісник науки та освіти»,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https://doi.org/10.52058/2786-6165-2025-1(31)-486-494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http://perspectives.pp.ua/index.php/vno/article/view/19554/19551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Степанович, БЕРЕГСАСІ Аніко Ференцівна, ЧИЧУК Антоніна Петрівна. Практичне спрямування англійської мови при підготовці майбутніх фахівців дошкільної освіти. Наукові записки. Серія: Педагогічні науки. Випуск 16 (2025). 77-82. DOI: https://doi.org/10.59694/ped_sciences.2025.16.077-082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https://doi.org/10.59694/ped_sciences.2025.16.077-082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https://doi.org/10.59694/ped_sciences.2025.16.077-082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Orosz Ildikó – Beregszászi Anikó – Hutterer Éva: РОЗВИТОК У РІЗНИХ КРАЇНАХ СВІТУ СИСТЕМИ БЕЗПЕРЕРВНОЇ ОСВІТИ. Наукові записки Центральноукраїнського державного педагогічного університету імені Володимира Винниченка. Серія: Педагогічні науки (ISSN: 2415-7988 és 2521-1919): 292-296. old. (2025) doi: 10.36550/2415-7988-2025-1-218-292-296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https://doi.org/10.36550/2415-7988-2025-1-218-292-296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https://doi.org/10.36550/2415-7988-2025-1-218-292-296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Степан Черничко, Аніко Берегсасі, Андрея Певсе, Крістіян Вараді: Роль і місце навчальних дисциплін «Вступ до мовознавства» та «Загальне мовознавство» у підготовці майбутніх філологів у провідних університетах світу. Acta Academiae Beregsasiensis. Philologica. IV/2.,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https://doi.org/10.58423/2786-6726/2025-2-45-62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https://aab-philologica.kmf.uz.ua/aabp/article/view/103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ЧЕРНИЧКО Степан Степанович, БЕРЕГСАСІ Аніко Ференцівна, ЧИЧУК Антоніна Петрівна.  СУЧАСНІ ПІДХОДИ ДО ВИВЧЕННЯ ІНОЗЕМНОЇ МОВИ СТУДЕНТАМИ ЗВО. Наукові записки. Серія : Педагогічні науки. Випуск 17 / Ред. кол.: В. Ф. Черкасов, О. А. Біда, Н. І. Шетеля та ін. Ужгород-Кропивницький : Видавництво «Код». 2025. 48-53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https://doi.org/10.59694/ped_sciences.2025.17.048-053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https://doi.org/10.59694/ped_sciences.2025.17.048-053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2024: A stílus a nyelvben. Acta Academiae Beregsasiensis, Philologica. III. évf. 2 szám. 223–228.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https://doi.org/10.58423/2786-6726/2024-2-223-228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Legyünk kíváncsiak anyanyelvünkre is! Kozmács István – Vančo Ildikó: Nyelvtantanítás kicsit másképp. Oktatási segédanyag a magyar nyelvtan oktatásához a 10–12 éves korosztály számára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https://doi.org/10.58423/2786-6726/2024-1-184-187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https://aab-philologica.kmf.uz.ua/aabp/article/view/67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Своєрідна багатомовність на банкнотах Австро-угорської Монархії In: Acta Academiae Beregsasiensis, Philologica 2024/1: 27–45.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https://doi.org/10.58423/2786-6726/2024-1-27-45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https://aab-philologica.kmf.uz.ua/aabp/article/view/57/56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Чонка Т.  : Гуманістичний пафос творчості Мирослава Дочинця (за романом «Мафтей. Книга написана сухим пером»</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https://doi.org/10.32782/2409-1154.2024.67.32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http://www.vestnik-philology.mgu.od.ua/index.php/arkhiv-nomeriv?id=231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Берегсасі Аніко: Екзистенційна сутність роману Мирослава Дочинця «Бранець Чорного лісу». Acta Academiae Beregsasiensis. Philologica II : 2 pp. 151–165. (2023)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https://doi.org/10.58423/2786-6726/2023-2-151-165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https://doi.org/10.58423/2786-6726/2023-2-151-165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,Дудич-Лакатош К. І.  Розвиток мовної толерантності та практика викладання мов у Закарпатському Угорському інституті ім. Ференца Ракоці ІІ KYIVS'KYI NATSIONAL'NYI LINHVISTYCHNYI UNIVERSYTET. VISNYK. SERIYA: PEDAHOHIKA TA PSYKHOLOHIYA (2412-9283 2518-1408): Том 39 (2023) pp 47-58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http://visnyk-pedagogy.knlu.edu.ua/article/view/299210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http://visnyk-pedagogy.knlu.edu.ua/article/view/299210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Берегсасі А., Дудич К., Газдаг В.: A kárpátaljai magyar nyelvhasználat regionális jegyeiről és az ezekhez fűződő beszélői attitűdökről. Мовознавчий вісник: збірник наукових праць 2022. Вип. 33. С. 47–59. https://doi.org/10.31651/2226-4388-2022-33-47-59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С. 47–59. https://doi.org/10.31651/2226-4388-2022-33-47-59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https://doi.org/10.31651/2226-4388-2022-33-47-59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Чонка Т.: Автобіографічна гра як основа побудови діалогу «Автор – герой – читач» у творчості володимира набокова. Вчені записки таврійського національного університету імені В. І. Вернадського Серія: Філологія. Журналістика Том 33 (72) № 2 2022 Частина 2 стр. 149–156. DOI: https://doi.org/10.32838/2710-4656/2022.2-2/23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https://doi.org/10.32838/2710-4656/2022.2-2/23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https://doi.org/10.32838/2710-4656/2022.2-2/23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Берегсасі А., Газдаг В.: Значення і роль спадщини Іштвана Ковтюка в закарпатській мовознавчій науці та угорськомовній освіті. Філологічний часопис / Philological Review 20(2022)/2: 169–177. https://doi.org/10.31499/2415-8828.2.2022.268684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https://doi.org/10.31499/2415-8828.2.2022.268684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https://doi.org/10.31499/2415-8828.2.2022.268684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Газдаг В., Черничко С.: Методика досліджень у сфері мовного ландшафту (на основі міжнародного досвіду). Наукові записки Вінницького державного педагогічного університету імені Михайла Коцюбинського. Серія: Філологія (мовознавство) 35 (2022): 99–112. https://doi.org/10.31652/2521-1307-2022-35-99-113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https://doi.org/10.31652/2521-1307-2022-35-99-113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https://doi.org/10.31652/2521-1307-2022-35-99-113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Газдаг В., Черничко С.: Методика дослідження у сфері мовної політики. Наукові записки Вінницького державного педагогічного університету імені Михайла Коцюбинського. Серія: Філологія (мовознавство) 2020. 20-33. DOI: https://doi.org/10.1007/s10993-018-9485-3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https://doi.org/10.31652/2521-1307-2020-30-20-32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https://doi.org/10.31652/2521-1307-2020-30-20-32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Газдаг В., Черничко С.: Мовна політика і мовний ландшафт: Польська мова на банкнотах Чехословацької Республіки 1919–1938. Українська полоністика. Випуск 18 (2020): 13–29. DOI: https://doi.org/10.35433/2220-4555.18.2020.fil-2 Фахове видання України, Категорія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https://doi.org/10.35433/2220-4555.18.2020.fil-2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https://doi.org/10.35433/2220-4555.18.2020.fil-2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Аніко Берегсасі – Тетяна Чонка: Автоінтерпретація В. Набокова як спосіб побудови діалогу з читачем. In: HUNGARO-RUTHENICA X. Ювілейний збірник наукових статей «Hungaro-Ruthenica X» Х Всеугорській науковій конференції україністів, яка відбулась 21–22 вересня 2023 року в Інституті славістики Сеґедського наукового університету. 161 c. С. 49-59.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https://portal.issn.org/resource/ISSN/1586-0736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A dialektológia és a szociolingvisztika helye a kárpátaljai magyar nyelvű felsőoktatásban. In:  Czetter Ibolya – Hajba Renáta – Tóth Péter szerk. VII. DIALEKTOLÓGIAI SZIMPOZION. AZ ELTE SZOMBATHELYI MAGYAR NYELVTUDOMÁNYI TANSZÉKÉNEK KIADVÁNYAI 6. Szombathely Savaria University Press,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https://drive.google.com/file/d/1bjHxC4FSX-1trzJcltz1bIgk0pwCG7Np/view?usp=sharing</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 Hires-László, Kornélia ; Pevse, Andreya 2023: A II. Rákóczi Ferenc Kárpátaljai Magyar Főiskola első évfolyamos hallgatóinak körében végzett szövegértési kompetenciavizsgálat eredményeiből ACTA ACADEMIAE BEREGSASIENSIS. PHILOLOGICA 2 : 1 pp. 26-43.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10.58423/2786-6726/2023-1-26-43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https://aab-philologica.kmf.uz.ua/aabp/article/view/28/27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Karmacsi, Zoltán ; Márku, Anita 2022:  A magyar mint idegen nyelv tanítás helyzete és jövője Kárpátalján In: Karmacsi, Zoltán; Márku, Anita; Tóth-Orosz, Enikő (szerk.) Mozaikok a magyar nyelvhasználatból. Törökbálint, Magyarország : Termini Egyesület (2022) 215 p. pp. 57-65.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https://hodinkaintezet.uz.ua/wp-content/uploads/2022/05/Mozaikok_a_magyar_nyelvhasznalatbol.pdf#page=58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 Beregszászi Anikó, Gazdag Vilmos : Pista bácsi szárnyai alatt : Kótyuk István munkásságának jelentősége és szerepe a kárpátaljai magyar tudományosságban és anyanyelvi nevelésben. In:  Karmacsi Zoltán, Márku Anita, Tóth-Orosz Enikő (szerk.) Mozaikok a magyar nyelvhasználatból. Törökbálint: Termini Egyesület, pp 179-186 (2022) (Tanulmányok a Hodinka Antal Nyelvészeti Kutatóközpont kutatásaiból, 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https://hodinkaintezet.uz.ua/wp-content/uploads/2022/05/Mozaikok_a_magyar_nyelvhasznalatbol.pdf#page=180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Csernicskó István: Szövegértési kompetencia-mérés magyar nyelven tanuló kárpátaljai magyar egyetemisták és főiskolások körében In:  Csernicskó István, Kozmács István szerk.) Kétnyelvűség - oktatás - nyelvmenedzselés : Írások, tanulmányok Vančo Ildikó születésnapjára Nyitra: Konstantin Filozófus Egyetem, pp 53-66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https://real.mtak.hu/163790/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Anikó,Dudics Lakatos Katalin: Modern danse macabre egy kárpátaljai középiskolai magyarnyelv-tankönyv kapcsán In:  Istók Béla ,  Lőrincz Gábor ,    Lőrincz Julianna,   Simon Szabolcs  (szerk.) Tankönyvkutatás – fordított tankönyvek – kétnyelvűség : A Variológiai Kutatócsoport 9. nemzetközi tankönyvkutató konferenciájának tanulmányai Konferencia helye, ideje: Komárno, Szlovákia 2019.11.22. - 2019.11.22. Komárom: Selye János Egyetem Tanárképző Kar, pp 149-166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https://search.worldcat.org/title/1349184575?oclcNum=1349184575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Márku Anita , Csurman-Puskás Anikó: Викладання угорської мови як (другої) іноземної в загальноосвітніх навчальних закладах Закарпаття [Vykladannja ugors'koi' movy jak (drugoi') inozemnoi' v zagal'noosvitnih navchal'nyh zakladah Zakarpattja] In:  Pater Ivan ;    Muravskyi Oleh ;    Romaniuk Mykhailo (szerk.) Угорсько-українське пограниччя: етнополітичні, мовні та релігійні критерії самоідентифікації населення: монографія = The Hungarian-Ukrainian Borderlands: Ethnopolitical, Linguistic, and Religious Criteria of Self-identification of the People: a Monograph Lviv: Інститут українознавства ім. Крип’якевича НАН України., pp 268-276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https://www.inst-ukr.lviv.ua/download.php?downloadid=751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Fedinec Csilla, Csernicskó István: Статус української, угорської та інших мов на території сучасного Закарпаття: порівняльний аналіз [Status ukrai'ns'koi', ugors'koi' ta inshyh mov na terytorii' suchasnogo Zakarpattja: porivnjal'nyj analiz] In:  Pater Ivan ;    Muravskyi Oleh ;    Romaniuk Mykhailo (szerk.) Угорсько-українське пограниччя: етнополітичні, мовні та релігійні критерії самоідентифікації населення: монографія = The Hungarian-Ukrainian Borderlands: Ethnopolitical, Linguistic, and Religious Criteria of Self-identification of the People: a Monograph Lviv: Інститут українознавства ім. Крип’якевича НАН України., pp 254-267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https://www.inst-ukr.lviv.ua/download.php?downloadid=751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Dudics-Lakatos Katalin : Utak és tévutak az anyanyelvi nevelésben a kárpátaljai magyar középiskolákban In:  Csernicskó István , Márku Anita (szerk.) A nyelvészet műhelyeiből : Tanulmányok a Hodinka Antal Nyelvészeti Kutatóközpont kutatásaiból, V. Ungvár: Autdor-Shark, pp 150-164 (2019) ( Tanulmányok a Hodinka Antal Nyelvészeti Kutatóközpont kutatásaiból ; V</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https://real.mtak.hu/93347/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Csernicskó István – Beregszászi Anikó – Váradi Krisztián (2025). A nyelvészet mint tudomány rövid és vázlatos története, aktuális problémái.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https://doi.org/10.58423/978-617-8143473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 Csernicskó I.:. Dialektológia. Jegyzet a dialektológia oktatásához, tanulásához. Beregszász: II. Rákóczi Ferenc Kárpátaljai Magyar Főiskola, 2025. 101 o. –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https://n9.cl/37wpmb</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Dudics Katalin. Anyanyelvi tantárgypedagógia I. Elméleti alapok. II. Rákóczi Ferenc Kárpátaljai Magyar Főiskola,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https://kmf.uz.ua/wp-content/uploads/2024/05/beregszaszi_dudics_ttpjegyzet.pdf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Anikó–Gazdag Vilmos: Filológiai fogalmak szótára.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https://kmf.uz.ua/wp-content/uploads/2024/05/filologiai-fogalmak-szotara_hun_full.pdf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АНІКО БЕРЕГСАСІ, ТЕТЯНА ЧОНКА АНАЛІЗ ХУДОЖНЬОГО ТВОРУ. Кафедра філології ЗУІ ім. Ф. Ракоці ІІ,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https://kmf.uz.ua/wp-content/uploads/2024/11/beregsasi_chonka_analiz-hudozhnogo-tekstu-1.pdf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Gazdag Vilmos: Segédkönyv a retorika tanulmányozásához. Закарпатський угорський інститут ім. Ференца Ракоці ІІ. Берегово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https://kmf.uz.ua/wp-content/uploads/2024/02/segedkonyv-a-retorika-tanulmanyozasahoz_fullcover.pdf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Gazdag Vilmos: Segédkönyv a stilisztika tanumányozásához. II. Rákóczi Ferenc Kárpátaljai Magyar Főiskola,2023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https://kmf.uz.ua/wp-content/uploads/2023/09/segedkonyv-a-stilisztika-tanulmanyozasahoz_fullcover.pdf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Előadások a Retorika alapjai c. tantárgyból filológus hallgatók számára. II. Rákóczi Ferenc Kárpátaljai Magyar Főiskola, Beregszász 2020. – 64. p. / Берегсасі Аніко – Газдаг Вільмош: Курс лекцій з дисципліни «Основи риторики» для студентів-філологів. Закарпатський угорський інститут ім. Ференца Ракоці ІІ. Берегово 2020. – 64 с. (угорською мовою); УДК: 808.5(072) Б-54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https://kmf.uz.ua/wp-content/uploads/2023/05/retorika_eloadasvazlatok_web.pdf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Előadások a Stilisztika c. tantárgyból filológus hallgatók számára. II. Rákóczi Ferenc Kárpátaljai Magyar Főiskola, Beregszász 2020. – 124 p. / Берегсасі Аніко – Газдаг Вільмош: Курс лекцій з дисципліни «Стилістика угорської мови» для студентів- філологів. Закарпатський угорський інститут ім. Ференца Ракоці ІІ. Берегово 2020. – 124 с. (угорською мовою); УДК: 81&amp;#39;38:821.511(072) Б-54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https://kmf.uz.ua/wp-content/uploads/2023/05/stilisztika_eloadasvazlatok_web.pdf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 дисципліни «Антична література» для студентів-філологів. Закарпатський угорський інститут ім. Ф. Ракоці II, Берегове, 2023. - 126 с .</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https://kmf.uz.ua/wp-content/uploads/2023/06/1_plan-konspekt-seminariv-z-disciplini-antichna-literatura.pdf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 дисципліни «Історія зарубіжної літератури: Література II половини XIX століття». Закарпатський угорський інститут ім. Ф. Ракоці II, Берегове, 2023. - 119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https://kmf.uz.ua/wp-content/uploads/2023/06/5_plan-konspekt-seminariv-z-disciplini-literatura-ii-polovini-hih-stolittja.pdf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 дисципліни «Історія зарубіжної літератури: Література XX століття» для студентів-філологів. Закарпатський угорський інститут ім. Ф. Ракоці II, Берегове, 2023. - 115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https://kmf.uz.ua/wp-content/uploads/2023/06/6_plan-konspekt-seminariv-z-disciplini-literatura-hh-stolittja.pdf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 дисципліни «Історія зарубіжної літератури: Література Відродження та Бароко» для студентів- філологів. Закарпатський угорський інститут ім. Ф. Ракоці II, Берегове, 2023. - 114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https://kmf.uz.ua/wp-content/uploads/2023/06/3_plan-konspekt-seminariv-z-disciplini-literatura-vidrodzhennja-ta-baroko.pdf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 дисципліни «Література Просвітництва і Романтизму» для студентів- філологів. Закарпатський угорський інститут ім. Ф. Ракоці II, Берегове, 2023. - 159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https://kmf.uz.ua/wp-content/uploads/2023/06/4_plan-konspekt-seminariv-z-disciplini-literatura-prosvitnictva-i-romantizmu.pdf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Мовнуш Дора: План-конспект семінарів з дисципліни «Література Середньовіччя» для студентів-філологів. Закарпатський угорський інститут ім. Ф. Ракоці II, Берегове, 2023. - 128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https://kmf.uz.ua/wp-content/uploads/2023/06/2_plan-konspekt-seminariv-z-disciplini-literatura-serednovichchja.pdf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Kész Margit, Csonka Tetjana, Mónus Dóra: Szemináriumi feladatok gyűjteménye Antik irodalom c. tantárgyból filológus hallgatók számára, Beregszász, 2021. - 91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https://kmf.uz.ua/wp-content/uploads/2023/05/antik_irodalom_szeminariumi_feladatok.pdf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Szemináriumi feladatok gyűjteménye a Retorika alapjai c. tantárgyból filológus hallgatók számára. II. Rákóczi Ferenc Kárpátaljai Magyar Főiskola, Beregszász 2020. – 128. p. / Берегсасі Аніко – Газдаг Вільмош: Завдання до семінарських занять з дисципліни «Основи риторики» для студентів-філологів. Закарпатський угорський інститут ім. Ференца Ракоці ІІ. Берегово 2020. – 128 с. (угорською мовою); УДК: 808.5(076.5) Б-54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https://kmf.uz.ua/wp-content/uploads/2023/05/retorika_szeminariumi_feladatok_web.pdf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Gazdag Vilmos: Beregszászi Anikó – Gazdag Vilmos: Szemináriumi feladatok gyűjteménye a Stilisztika c. tantárgyból filológus hallgatók számára. II. Rákóczi Ferenc Kárpátaljai Magyar Főiskola, Beregszász 2020. – 200 p. / Берегсасі Аніко – Газдаг Вільмош: Завдання до семінарських занять з дисципліни «Стилістика угорської мови» для студентів-філологів. Закарпатський угорський інститут ім. Ференца Ракоці ІІ. Берегово 2020. – 200 с. (угорською мовою); УДК: 81&amp;#39;38:821.511(076.5)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https://kmf.uz.ua/wp-content/uploads/2023/05/stilisztika_szeminariumi_feladatok_web.pdf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