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(науковий консультант — Баняс Н. Ю.). Смислорозширення. Вибрані культурологічні студії та переклади</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https://www.knygar.com.ua/site-products-do_druku-banias2/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Н.Ю. Безмірність. Монографія. Запропонована монографія є першою в українському літературознавстві комплексною спробою аналізу творчості Сильві Жермен — сучасної письменниці, яка, здобувши визнання в другій половині 1980-х, продовжує залишатися однією з найпопулярніших авторів Франції та Західної Європи– К.: ПП «Фірма “Гранмна”», 2021. –</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https://chtyvo.org.ua/authors/Banias_Nataliia/Bezmirnist_Leitmotyv_iak_forma_tekstovoi_mistyfikatsii_v_prozi_Sylvi_Zhermen/</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Banias V. V., Banias N. Yu. THE MAIN MYTHOLOGICAL MOTIFS IN THE SHORT PROSE OF GERARD DE NERVAL Modern philology: theory, history, methodology : Scientific monograph. Riga, Latvia : “Baltija Publishing”, 2024. p.18-34</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http://baltijapublishing.lv/omp/index.php/bp/catalog/book/455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Дорога до плит. Тексти. Полівидання.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https://shron1.chtyvo.org.ua/Banias_Volodymyr/Doroha_do_plyt_okremi_chastyny.pdf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Крихти. Журнал принагідних текстів і проектів.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https://shron1.chtyvo.org.ua/Banias_Volodymyr/Krykhty_okremi_chastyny.pdf?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Леквар на зиму. Тексти. Полівидання.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https://shron1.chtyvo.org.ua/Banias_Volodymyr/Lekvar_na_zymu_okremi_chastyny.pdf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Баняс Н., Міфотерапія. Жерар де Нерваль в українському літературознавстві: журнал-монографія. Закарпатсбкий угорський інститут імені Ференца Ракоці ІІ, Берегове, 2025, 24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https://kmf.uz.ua/?dl=421234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n.4. Universidade Católica de Petrópolis, Rio de Janeiro, Brasil, 2023. 273–288.</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 Kordonets, O., Balla, E., Banias, V., &amp; Banias, N. (2024). From Mary Shelley to Stephen King: the transformation of gothic fiction in English literature. Amazonia Investiga, 2024, 13(78), 209-217.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https://doi.org/10.34069/AI/2024.78.06.17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https://amazoniainvestiga.info/index.php/amazonia/article/view/2799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Загадка роману «Процес» Франца Кафки. Проблеми сучасного літературознавства. Збірник наукових праць Одеського національного університету ім. І. І. Мечникова. Філологічний факультет. Випуск 29. «Астропринт». Одеса, 2019, с. 72-78.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10.18524/2312–6809.2019.29.180594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http://liber.onu.edu.ua/pdf/psl_29.pdf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Лейтмотив роману «Погляд медузи» Сільві Жермен, Ужну, СУЧАСНІ ДОСЛІДЖЕННЯ З ІНОЗЕМНОЇ ФІЛОЛОГІЇ, № 18. 2020 (2020//http://liber.onu.edu.ua/pdf/psl_29.pdf, с. 229-239.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10.24144/2617-3921.2020.18.229-239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http://respacoll.uzhnu.edu.ua/issue/view/12971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«Інші химери» Жерара де Нерваля як апофеоз літературного герметизму. Сучасні дослідження з іноземної філології: Збірник наукових праць. Вип.1(19). Ужгород ДВНЗ «УжНУ». Видавничий дім «Гельветика», 2021, с.182-192.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https://doi.org/10.32782/2617-3921.2021.19.182-19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http://nbuv.gov.ua/UJRN/Sdzif_2021_1_20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Сонет «Антерос» Жерара де Нерваля як емблема літературного прометеїзму. Науковий вісник Міжнародного гуманітарного університету. Серія: філологія. Збірник наукових праць. Вип.51 том 2. Видавничий дім «Гельветика», 2021, с.16-19.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https://doi.org/10.32841/2409-1154.2022.53-2.12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http://nbuv.gov.ua/UJRN/Nvmgu_filol_2021_51(2)__6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«Оделетти» Жерара де Нерваля: імпресіонізм до імпресіонізму. Науковий вісник Міжнародного гуманітарного університету. Сер.: Філологія. № 53 том 2, 2022, с. 53 — 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https://doi.org/10.32841/2409-1154.2022.53-2.12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http://www.vestnik-philology.mgu.od.ua/archive/v53/part_2/12.pdf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The Bible in the Novels of Sylvie Germain. Науковий вісник Міжнародного гуманітарного університету. Сер.: Філологія. 2023 № 60 Том 1, c.94 -96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https://doi.org/10.32841/2409-1154.2023.60.1.22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http://www.vestnik-philology.mgu.od.ua/archive/v60/part_1/22.pdf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Н.Ю., Баняс В.В. Literary discourse: main trends in British literature of the second half of the XX century, Центральноукраїнський державний університет імені Володимира Винниченка, Наукові записки. Серія: Філологічні науки. Випуск 3 (210). Кропивницький,  Видавничий дім «Гельветика»,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10.32782/2522-4077-2024-209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https://journals.cusu.in.ua/index.php/philology/issue/view/64/63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Сімоні К., Баняс Н. The fourth interpretation of the novel “The Trial” by Franz Kafka, Acta Academiae Beregsasiensis, Philologica,Том 3 № 2 (2024), с. 170-177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N.Yu., Banias V.V., Tovt A.-K.O, .ARTISTIC REFLECTION OF HUMAN DESTRUCTIVENESS IN HEMINGWAY’S “THE OLD MAN AND THE SEA, “ON THE BLUE  WATER:  THE  GULFSTREAM  LETTER”,  JAMES FENIMORE COOPER’S “THE LEATHERSTOCKING TALES” AND KURT VONNEGUT’S “DEAD-EYED DICK”, «Вісник науки та освіти»(Серія «Філологія», Серія «Педагогіка», Серія «Соціологія»,Серія «Культура і мистецтво», Серія «Історія та археологія»),Випуск No 8(38), Київ–2025, с.30-41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http://perspectives.pp.ua/index.php/vno/article/view/27250/28430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Yu., Banias V. V., Tokar B. I., 21ST CENTURY LITERATURE INFLUENCE ON TODAY’S SOCIETY AND PEOPLE, Вчені записки Таврійського національного унівегситету імені В.І. Вкрнадського,. Серія: Філологія. Журналістика. Том 36 (75) № 4, Видавничий дім, «Гельветика», 2025, с121-126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https://doi.org/10.32782/2710-4656/2025.4.2/19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https://philol.vernadskyjournals.in.ua/journals/2025/4_2025/part_2/21.pdf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V., Banias N. Yu., Lizak K. M, HOW TO TEACH STUDENTS TO LEARN: MOTIVATION, CHALLENGES AND THEIR SOLUTION, НАУКОВИЙ ЧАСОПИС УКРАЇНСЬКОГО ДЕРЖАВНОГО УНІВЕРСИТЕТУ ІМЕНІ</w:t>
      </w:r>
      <w:r>
        <w:br/>
      </w:r>
      <w:r>
        <w:rPr>
          <w:rFonts w:ascii="Times New Roman" w:hAnsi="Times New Roman" w:cs="Times New Roman"/>
          <w:sz w:val="24"/>
          <w:szCs w:val="24"/>
          <w:lang w:val="hu-HU"/>
        </w:rPr>
        <w:t xml:space="preserve">МИХАЙЛА ДРАГОМАНОВА. Серія 5. Педагогічні науки: реалії та перспективи.  Випуск 105. – Київ :</w:t>
      </w:r>
      <w:r>
        <w:br/>
      </w:r>
      <w:r>
        <w:rPr>
          <w:rFonts w:ascii="Times New Roman" w:hAnsi="Times New Roman" w:cs="Times New Roman"/>
          <w:sz w:val="24"/>
          <w:szCs w:val="24"/>
          <w:lang w:val="hu-HU"/>
        </w:rPr>
        <w:t xml:space="preserve">Видавничий дім «Гельветика», 2025 c.18-22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https://doi.org/10.31392/UDU-nc.series5.2025.105.03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https://chasopys.ps.npu.kiev.ua/archive/105/5.pdf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V.V., Banias N.Yu., Meisaros D.I. , IMPACT OF COMICS AND MANGA ON CULTURE AND LITERATURE OF THE XXI CENTURY ,«Перспективи та інновації науки» , (Серія «Педагогіка», Серія «Психологія», Серія «Медицина») </w:t>
      </w:r>
      <w:r>
        <w:br/>
      </w:r>
      <w:r>
        <w:rPr>
          <w:rFonts w:ascii="Times New Roman" w:hAnsi="Times New Roman" w:cs="Times New Roman"/>
          <w:sz w:val="24"/>
          <w:szCs w:val="24"/>
          <w:lang w:val="hu-HU"/>
        </w:rPr>
        <w:t xml:space="preserve">Випуск № 9(55) , Київ – 2025, c.25-34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https://doi.org/10.52058/2786-4952-2025-9(55)-25-34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http://perspectives.pp.ua/index.php/pis/article/view/29064/29017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N.Yu., Lizak K.M., Nagy-Kolozsvári E.A., Impact of Oscar Wild's Literary Fairy Tales on the Moral Development of Students, «Наука і техніка сьогодні» (Серія «Педагогіка», Серія «Право», Серія «Економіка», Серія «Фізико-математичні науки», Серія «Техніка»)»: журнал. </w:t>
      </w:r>
      <w:r>
        <w:br/>
      </w:r>
      <w:r>
        <w:rPr>
          <w:rFonts w:ascii="Times New Roman" w:hAnsi="Times New Roman" w:cs="Times New Roman"/>
          <w:sz w:val="24"/>
          <w:szCs w:val="24"/>
          <w:lang w:val="hu-HU"/>
        </w:rPr>
        <w:t xml:space="preserve">2025. № 8(49) 2025, c. 416-428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http://perspectives.pp.ua/index.php/nts/article/view/28291/28251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 Yu. Banias, V. V. Banias, B. N. Lupcho, POETICS OF CHILDHOOD IN RAY BRADBURY’S «DANDELION WINE», НАУКОВІ ЗАПИСКИ. Центральноукраїнський державний університет імені Володимира Винниченка  м. Кропивницький  Серія: Філологічні науки,Том 1 № 214 (2025), с. 11-18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https://doi.org/10.32782/2522-4077-2025-214.1-1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https://journals.cusu.in.ua/index.php/philology/article/view/820/783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Lopatyuk K.,</w:t>
      </w:r>
      <w:r>
        <w:br/>
      </w:r>
      <w:r>
        <w:rPr>
          <w:rFonts w:ascii="Times New Roman" w:hAnsi="Times New Roman" w:cs="Times New Roman"/>
          <w:sz w:val="24"/>
          <w:szCs w:val="24"/>
          <w:lang w:val="hu-HU"/>
        </w:rPr>
        <w:t xml:space="preserve">Social Networks and Their Influence on the Development of Literary Genres and Styles, Актуальні питання гуманітарних наук, Дрогобицький дуржавний педагогічний університет</w:t>
      </w:r>
      <w:r>
        <w:br/>
      </w:r>
      <w:r>
        <w:rPr>
          <w:rFonts w:ascii="Times New Roman" w:hAnsi="Times New Roman" w:cs="Times New Roman"/>
          <w:sz w:val="24"/>
          <w:szCs w:val="24"/>
          <w:lang w:val="hu-HU"/>
        </w:rPr>
        <w:t xml:space="preserve">імені Івана Франка, Випуск 88, Том 1, Видавничий дім</w:t>
      </w:r>
      <w:r>
        <w:br/>
      </w:r>
      <w:r>
        <w:rPr>
          <w:rFonts w:ascii="Times New Roman" w:hAnsi="Times New Roman" w:cs="Times New Roman"/>
          <w:sz w:val="24"/>
          <w:szCs w:val="24"/>
          <w:lang w:val="hu-HU"/>
        </w:rPr>
        <w:t xml:space="preserve">«Гельветика», 2025, с.211-217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https://doi.org/10.24919/2308-4863/88-1-30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https://aphn-journal.in.ua/archive/88_2025/part_1/32.pdf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N.,The concept of guilt and the phenomenon of memory in Franz Kafka’s novel The Trial, Наукові записки Бердянського державного педагогічного університету. Філологічні науки. №24. Бердянськ,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https://journals.bdpu.in.ua/index.php/phil/article/view/601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Використання цифрових інструментів у процесі викладання англійської мови як іноземної, Збірник наукових праць "Актуальні проблеми філології та перекладознавства", Хмельницький національний університет, випуск 34,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https://apfp.khmnu.edu.ua/index.php/apfp/article/view/283/284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Баняс Н., Йозеф К. – Гамлет навпаки: провина, пам'ять і втрата людяності в романі «Процес» Франца Кафки, Вісник Луганського національного університету імені Тараса Шевченка, Філологічні науки No 1,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https://doi.org/10.12958/2227-2844-2025-1-33-38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http://visnyk.luguniv.edu.ua/index.php/vphil/article/view/1168/1173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 ІНТЕРАКТИВНІ МЕТОДИ НАВЧАННЯ У ЗМІШАНОМУ ФОРМАТІ ВИКЛАДАННЯ ІНОЗЕМНОЇ МОВИ, «Перспективи та інновації науки» </w:t>
      </w:r>
      <w:r>
        <w:br/>
      </w:r>
      <w:r>
        <w:rPr>
          <w:rFonts w:ascii="Times New Roman" w:hAnsi="Times New Roman" w:cs="Times New Roman"/>
          <w:sz w:val="24"/>
          <w:szCs w:val="24"/>
          <w:lang w:val="hu-HU"/>
        </w:rPr>
        <w:t xml:space="preserve">(Серія «Педагогіка», Серія «Психологія», Серія «Медицина») </w:t>
      </w:r>
      <w:r>
        <w:br/>
      </w:r>
      <w:r>
        <w:rPr>
          <w:rFonts w:ascii="Times New Roman" w:hAnsi="Times New Roman" w:cs="Times New Roman"/>
          <w:sz w:val="24"/>
          <w:szCs w:val="24"/>
          <w:lang w:val="hu-HU"/>
        </w:rPr>
        <w:t xml:space="preserve">Випуск № 9(55), Київ – 2025, с.160-170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https://doi.org/10.52058/2786-4952-2025-9(55)-160-170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http://perspectives.pp.ua/index.php/pis/article/view/29077/29030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Н.Ю.,Мовна і культурна адаптація при перекладі художніх творів з англійської мови, «Вісник науки та освіти (Серія «Філологія», Серія «Педагогіка», Серія «Соціологія», Серія «Культура і мистецтво», Серія «Історія та археологія»)»: No 6(36) 2025, c.63-74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https://doi.org/10.52058/2786-6165-2025-6(36)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http://perspectives.pp.ua/index.php/vno/issue/view/371/473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Володимир Баняс, Наталія Баняс, Катерина Лізак, ОСОБЛИВОСТІ ПЕРЕКЛАДУ ТЕРМІНОЛОГІЇ В НАУКОВО-ХУДОЖНІХ ТЕКСТАХ, «Вісник науки та освіти»(Серія «Філологія», Серія «Педагогіка», Серія «Соціологія»,Серія «Культура і мистецтво», Серія «Історія та археологія»),Випуск No 8(38), Київ–2025, с.173-188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http://perspectives.pp.ua/index.php/vno/article/view/28476/28441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Володимир Баняс, Наталія Баняс, Катерина Лізак, ПОРІВНЯЛЬНИЙ АНАЛІЗ СТРАТЕГІЙ ПЕРЕКЛАДУ МЕТАФОР У ПОЛІТИЧНОМУ ДИСКУРСІ, «Суспільство та національні інтереси» No 9 (17), Київ–2025, с. 81-92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https://doi.org/10.52058/3041-1572-2025-9(17)-81-92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http://perspectives.pp.ua/index.php/sni/article/view/28405/28368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машинного перекладу в сучасній практиці перекладача, «Наука і техніка сьогодні» (Серія «Педагогіка», Серія «Право», Серія «Економіка», Серія «Фізико-математичні науки», Серія «Техніка»)»: журнал, № 8(49) 2025, c. 491-502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http://perspectives.pp.ua/index.php/nts/article/view/28294/28257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w:t>
      </w:r>
      <w:r>
        <w:br/>
      </w:r>
      <w:r>
        <w:rPr>
          <w:rFonts w:ascii="Times New Roman" w:hAnsi="Times New Roman" w:cs="Times New Roman"/>
          <w:sz w:val="24"/>
          <w:szCs w:val="24"/>
          <w:lang w:val="hu-HU"/>
        </w:rPr>
        <w:t xml:space="preserve">РОЛЬ ПРОЄКТНОЇ ДІЯЛЬНОСТІ У РОЗВИТКУ КОМУНІКАТИВНИХ  НАВИЧОК НА ЗАНЯТТЯХ ІНОЗЕМНОЇ МОВИ ,«Актуальні питання у  сучасній науці» </w:t>
      </w:r>
      <w:r>
        <w:br/>
      </w:r>
      <w:r>
        <w:rPr>
          <w:rFonts w:ascii="Times New Roman" w:hAnsi="Times New Roman" w:cs="Times New Roman"/>
          <w:sz w:val="24"/>
          <w:szCs w:val="24"/>
          <w:lang w:val="hu-HU"/>
        </w:rPr>
        <w:t xml:space="preserve">(Серія «Педагогіка», Серія «Право», Серія Економіка»,  Серія «Державне управління», Серія «Техніка»,  Серія «Історія та археологія») ,Випуск №9(39) 2025, c1119-1130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https://doi.org/10.52058/2786-2025-9(39)-1119-1129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http://perspectives.pp.ua/index.php/sn/article/view/29004/28963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ФОРМУВАННЯ МІЖКУЛЬТУРНОЇ КОМПЕТЕНТНОСТІ ЗДОБУВАЧІВ ОСВІТИ У ПРОЦЕСІ ВИВЧЕННЯ АНГЛІЙСЬКОЇ МОВИ ,«Наукові інновації та передові технології» (Серія «Управління та адміністрування», Серія «Право», Серія «Економіка», Серія «Психологія», Серія «Педагогіка»), Випуск № 9(49) 2025,c. 1612-1623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https://doi.org/10.52058/2786-5274-2025-9(49)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http://perspectives.pp.ua/index.php/nauka/article/view/28867/28831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Educational motivation in teaching and learning English: ways and problems of creating. II International Scientific and Practical Conference «Scientific goals and purposes in XXI century». Seattle. USA.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https://doi.org/10.51582/interconf.19-20.01.2022.016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https://archive.interconf.center/index.php/2709-4685/article/view/3561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УПРАВЛІННЯ ЯКІСТЮ</w:t>
      </w:r>
      <w:r>
        <w:br/>
      </w:r>
      <w:r>
        <w:rPr>
          <w:rFonts w:ascii="Times New Roman" w:hAnsi="Times New Roman" w:cs="Times New Roman"/>
          <w:sz w:val="24"/>
          <w:szCs w:val="24"/>
          <w:lang w:val="hu-HU"/>
        </w:rPr>
        <w:t xml:space="preserve">НАУКОВО-ДОСЛІДНИЦЬКОЇ ДІЯЛЬНОСТІ У ЗАКЛАДАХ ВИЩОЇ ТА ФАХОВОЇ ПЕРЕДВИЩОЇ ОСВІТИ В УМОВАХ ВОЄННИХ РЕАЛІЙ</w:t>
      </w:r>
      <w:r>
        <w:br/>
      </w:r>
      <w:r>
        <w:rPr>
          <w:rFonts w:ascii="Times New Roman" w:hAnsi="Times New Roman" w:cs="Times New Roman"/>
          <w:sz w:val="24"/>
          <w:szCs w:val="24"/>
          <w:lang w:val="hu-HU"/>
        </w:rPr>
        <w:t xml:space="preserve"> Мотив хаосу в поемі «Кинутий жереб ніколи не скасує випадку» Стефана Малларме, Сумський державний педагогічний університет імені А.С. Макаренка, Інститут педагогічної освіти і освіти дорослих імені Івана Зязюна НАПН України</w:t>
      </w:r>
      <w:r>
        <w:br/>
      </w:r>
      <w:r>
        <w:rPr>
          <w:rFonts w:ascii="Times New Roman" w:hAnsi="Times New Roman" w:cs="Times New Roman"/>
          <w:sz w:val="24"/>
          <w:szCs w:val="24"/>
          <w:lang w:val="hu-HU"/>
        </w:rPr>
        <w:t xml:space="preserve">Прикарпатський національний університет імені Василя Стефаника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https://dspace.ksaeu.kherson.ua/bitstream/handle/123456789/8207/2022%20%D0%9A%D0%BE%D1%80%D0%B6%D0%BE%D0%B2%20%D0%9F%D0%B5%D0%B4%D0%B0%D0%B3%D0%BE%D0%B3%D0%B8%D0%BA%D0%B0%20training_CUESC.pdf?sequence=1&amp;isAllowed=y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Оніричний елемент повісті «Аврелія» Жерара де Нерваля як пролог у мистецтво ХХст. International scientific-practical conference «Topical issues of science, education and society in Ukraine and the world» -  Полтава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https://www.economics.in.ua/2022/04/blog-post.html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 V. Banias, N. Yu. Banias, Interpretation of the Theme of Doubts about the Messiah in the Poem «Christ on the Mount of Olives» by Gérard de Nerval. International Scientific Conference «Innovations in Philology: Whims or the Need of the Hour, Polonia University in Czestochowa, 2023, p.24 — 28. Index Copernicus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https://doi.org/10.30525/978-9934-26-383-5-6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http://baltijapublishing.lv/omp/index.php/bp/catalog/view/402/10954/22865-1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Sonnet «Antéros» by Gérard de Nerval as a symbol of literary Prometheanism: was the French author the greatest sinner in the art of the XIX century?, II International Scientific and Practical Conference «Diversity and inclusion in scientific area». Philology and Linguistics.  № 140, Warsaw, Poland 2023 , 371-377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https://archive.interconf.center/index.php/conference-proceeding/issue/view/26-28.01.2023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Дві сюжетні лінії повісті «Перехресні стежки» Івана Франка: яка головна, яка похідна? Тези доповіді.</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https://nnifop.udu.edu.ua/index.php/nauka/konferentsii/492-opublikovani-zbirnyky-materialiv-kruhlykh-stoliv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Оніричні елементи повісті «Аврелія» Жерара де Нерваля та спроба їх систематизації. Тези доповіді. Саморозвиток у професійному становленні освітянина та науковця. Світові тренди та українські традиції: матеріали всеукраїнського науково-педагогічного підвищення кваліфікації, 6 листопада — 17 грудня 2023 року. Львів — Торунь: Liha-Pres, 2023. — C. 14-16.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https://cuesc.org.ua/images/informlist/advanced_training_PSAU.pdf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Петров Ю.Є., Баняс Н.Ю,VIII International Scientific and Practical Conference «Globalization of Scientific Knowledge: International Cooperation and Integration of Sciences», Terminological Fragmentation in Archaeology of Carpathian Basin: Semantics, Semiotics, and Sociolinguistic Challenges,  Vinnytsia, UKR - Vienna, AUT (Online), 29.11.2024.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https://archive.journal-grail.science/index.php/2710-3056/issue/view/29.11.2024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.ХІIІ Міжнародна науково-практична конференція «Перспективи розвитку сучасної науки та освіти», Вірш «Під небом» Ганса Бьорлі: національний поет Норвегії вперше в українському перекладі, м. Львів, 9-10 жовтня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http://lviv-forum.inf.ua/save/2024/9-10.10/Збірник.pdf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Н.Ю., Лук'яненко В.П., Парфенова Ю.А., Партнерське впровадження елементів STEAM-освіти як запорука підготовки конкурентноспроможних фахівців ВНЗ, Український державний університет імені Михайла Драгоманова, Навчально-науковий інститут перепідготовки та підвищення кваліфікації,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https://drive.google.com/file/d/1XLyZN3i_FSGuoxi-Wwz1E5oeZmCwyy3D/view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Nataliia Banias, A CONTRASTIVE ANALYSIS OF SUSAN HILL’S NOVEL "THE WOMAN IN BLACK" AND ITS FILM ADAPTATION, ХVІ, Міжнародна науково-практична конференція "Проблеми та перспективи сучасної науки та освіти", Львів : Львівський науковий форум, 2025, с. 71-73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http://lviv-forum.inf.ua/save/2025/22-23.10/%D0%97%D0%B1%D1%96%D1%80%D0%BD%D0%B8%D0%BA.pdf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 Depiction of Victorian society in “The Picture of Dorian Gray” by Oscar Wilde, ХV Міжнародна науково-практична конференція «Концептуальні шляхи</w:t>
      </w:r>
      <w:r>
        <w:br/>
      </w:r>
      <w:r>
        <w:rPr>
          <w:rFonts w:ascii="Times New Roman" w:hAnsi="Times New Roman" w:cs="Times New Roman"/>
          <w:sz w:val="24"/>
          <w:szCs w:val="24"/>
          <w:lang w:val="hu-HU"/>
        </w:rPr>
        <w:t xml:space="preserve">pозвитку науки та освіти»,Львівський науковий форум,15-16 серпня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http://lviv-forum.inf.ua/save/2025/15-16.08/%D0%97%D0%B1%D1%96%D1%80%D0%BD%D0%B8%D0%BA.pdf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ХIV Міжнародна науково-практична конференція «Актуальні питання розвитку науки та освіти», Linguistic Issues of Translating Fiction, м. Львів, 9-10 лютого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http://lviv-forum.inf.ua/save/2025/9-10.02/%D0%97%D0%B1%D1%96%D1%80%D0%BD%D0%B8%D0%BA.pdf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Petrov Yurii, V International scientific and practical conference, «Theoretical and Practical Aspects of Modern Scientific Research», "Nation, Language and Thought: Reevaluating  Sapir-Whorf in Ukraіnian Context", Republic of Korea «Case Co., Ltd.», Ukraine «UKRLOGOS Group». 2025, p. 267-273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10.36074/logos-24.01.2025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https://archive.logos-science.com/index.php/conference-proceedings/issue/view/31/31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 Non-verbal communication: types,</w:t>
      </w:r>
      <w:r>
        <w:br/>
      </w:r>
      <w:r>
        <w:rPr>
          <w:rFonts w:ascii="Times New Roman" w:hAnsi="Times New Roman" w:cs="Times New Roman"/>
          <w:sz w:val="24"/>
          <w:szCs w:val="24"/>
          <w:lang w:val="hu-HU"/>
        </w:rPr>
        <w:t xml:space="preserve">functions, ХV Міжнародна науково-практична конференція</w:t>
      </w:r>
      <w:r>
        <w:br/>
      </w:r>
      <w:r>
        <w:rPr>
          <w:rFonts w:ascii="Times New Roman" w:hAnsi="Times New Roman" w:cs="Times New Roman"/>
          <w:sz w:val="24"/>
          <w:szCs w:val="24"/>
          <w:lang w:val="hu-HU"/>
        </w:rPr>
        <w:t xml:space="preserve">«Теоретичні та практичні аспекти розвитку науки та освіти»,</w:t>
      </w:r>
      <w:r>
        <w:br/>
      </w:r>
      <w:r>
        <w:rPr>
          <w:rFonts w:ascii="Times New Roman" w:hAnsi="Times New Roman" w:cs="Times New Roman"/>
          <w:sz w:val="24"/>
          <w:szCs w:val="24"/>
          <w:lang w:val="hu-HU"/>
        </w:rPr>
        <w:t xml:space="preserve">Львівський науковий форум, 15-16 липня 2025 року</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http://lviv-forum.inf.ua/save/2025/15-16.07/%D0%97%D0%B1%D1%96%D1%80%D0%BD%D0%B8%D0%BA.pdf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 Politically correct language and politeness: а form of language etiquette, ХV Міжнародна науково-практична конференція «Актуальні проблеми сучасної науки та освіти», Львівський науковий форум, 29-30.07.2025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http://lviv-forum.inf.ua/save/2025/29-30.07/%D0%97%D0%B1%D1%96%D1%80%D0%BD%D0%B8%D0%BA.pdf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Le sonnet «Anteros » de Gerard de Nerval comme embleme du prometheisme litteraire. L’écrivain Français était-il le plus grand « pécheur » de l’art du dernier siècle- 2022.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https://chtyvo.org.ua/authors/Banias_Volodymyr/Le_sonnet_Anteros__de_Gerard_de_Nerval_comme_embleme_du_prometheisme_litteraire_Lcrivain_Franais_tai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Баняс В. В., Баняс Н. Ю. Оделетти для Химер. Три поетичні цикли Жерара де Нерваля в українських перекладах Володимира Баняса.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https://opac3.brff.monguz.hu/search</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 Country Studies of Great Britain (Guide book).Ferenc Rákóczi II Transcarpathian Hungarian College of Higher Education, Berehove, 2024, l44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Horenko O., Banias N., Banias V. Literature of Great Britain: the second half of the XX century and the beginning of the XXI century., Study guide on the history of foreign literature</w:t>
      </w:r>
      <w:r>
        <w:br/>
      </w:r>
      <w:r>
        <w:rPr>
          <w:rFonts w:ascii="Times New Roman" w:hAnsi="Times New Roman" w:cs="Times New Roman"/>
          <w:sz w:val="24"/>
          <w:szCs w:val="24"/>
          <w:lang w:val="hu-HU"/>
        </w:rPr>
        <w:t xml:space="preserve">(for the 1st year students МАof the Philology department), Berehove, 2025, 110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Н.Ю.  Методичні рекомендації для студентів (Спеціальність 035 «Філологія». Спеціалізація 035.041 Філологія. Германські мови та літератури (переклад включно), англійська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https://kmf.uz.ua/?dl=380824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Методичні рекомендації до вивчення дисципліни «Зарубіжна література ХХ-ХХІ ст. (Література Великої Британії  та США)»   (для студентів І курсу МА ОП Філологія (мова і література англійська). Берегове: Закарпатський угорський інститут імені Ференца Ракоці ІІ, 2025. – 66 с.–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https://n9.cl/75zorh</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Методичні рекомендації до виконання модульних контрольних робіт з дисципліни «Зарубіжна література ХХ-ХХІ ст. (Література Великої Британії  та США)»   (для студентів І курсу МА ОП Філологія (мова і література англійська). Берегове: Закарпатський угорський інститут імені Ференца Ракоці ІІ, 2025. – 23 с. –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https://n9.cl/nta4l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Методичні рекомендації до організації самостійної роботи студентів при вивченні дисципліни «Зарубіжна література ХХ-ХХІ ст. (Література Великої Британії  та США)» (для студентів І курсу МА ОП Філологія (мова і література англійська). Берегове: Закарпатський угорський інститут імені Ференца Ракоці ІІ., 2025 – 19 с.–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https://n9.cl/b09h1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Берегсасі А. Ф., Баняс В. В., Баняс Н. Ю. Оделетти для Химер. Три поетичні цикли Жерара де Нерваля в українських перекладах Володимира Баняса. Науково-популярне видання. — Берегово: Видавництво ЗУІ, 2024. — 104 с.</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https://opac3.brff.monguz.hu/search</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