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7D" w:rsidRPr="00587B12" w:rsidRDefault="00E13C43">
      <w:pPr>
        <w:pStyle w:val="Szvegtrzs"/>
        <w:spacing w:before="65"/>
        <w:ind w:left="1407" w:right="1407"/>
        <w:jc w:val="center"/>
        <w:rPr>
          <w:lang w:val="ru-RU"/>
        </w:rPr>
      </w:pPr>
      <w:r w:rsidRPr="00587B12">
        <w:rPr>
          <w:lang w:val="ru-RU"/>
        </w:rPr>
        <w:t>ЗАКАРПАТСЬКИЙ УГОРСЬКИЙ ІНСТИТУТ ІМ. Ф. РАКОЦІ ІІ</w:t>
      </w:r>
    </w:p>
    <w:p w:rsidR="00155D7D" w:rsidRDefault="00E13C43">
      <w:pPr>
        <w:pStyle w:val="Szvegtrzs"/>
        <w:spacing w:before="136"/>
        <w:ind w:left="1407" w:right="1403"/>
        <w:jc w:val="center"/>
      </w:pPr>
      <w:r>
        <w:t>Кафедра географії і туризму</w:t>
      </w:r>
    </w:p>
    <w:p w:rsidR="00155D7D" w:rsidRDefault="00E13C43" w:rsidP="00D74A90">
      <w:pPr>
        <w:pStyle w:val="Listaszerbekezds"/>
        <w:numPr>
          <w:ilvl w:val="0"/>
          <w:numId w:val="2"/>
        </w:numPr>
        <w:tabs>
          <w:tab w:val="left" w:pos="2017"/>
        </w:tabs>
        <w:spacing w:before="138" w:line="360" w:lineRule="auto"/>
        <w:ind w:right="1745" w:hanging="1411"/>
        <w:rPr>
          <w:sz w:val="24"/>
        </w:rPr>
      </w:pPr>
      <w:r>
        <w:rPr>
          <w:sz w:val="24"/>
        </w:rPr>
        <w:t>RÁKÓCZI FERENC KÁRPÁTALJAI MAGYAR</w:t>
      </w:r>
      <w:r>
        <w:rPr>
          <w:spacing w:val="-23"/>
          <w:sz w:val="24"/>
        </w:rPr>
        <w:t xml:space="preserve"> </w:t>
      </w:r>
      <w:r>
        <w:rPr>
          <w:sz w:val="24"/>
        </w:rPr>
        <w:t>FŐISKOLA Földtudományi és Turizmus Tanszék</w:t>
      </w:r>
    </w:p>
    <w:p w:rsidR="00155D7D" w:rsidRDefault="00155D7D">
      <w:pPr>
        <w:pStyle w:val="Szvegtrzs"/>
        <w:rPr>
          <w:sz w:val="26"/>
        </w:rPr>
      </w:pPr>
    </w:p>
    <w:p w:rsidR="00155D7D" w:rsidRDefault="00155D7D">
      <w:pPr>
        <w:pStyle w:val="Szvegtrzs"/>
        <w:rPr>
          <w:sz w:val="26"/>
        </w:rPr>
      </w:pPr>
    </w:p>
    <w:p w:rsidR="00155D7D" w:rsidRDefault="00155D7D">
      <w:pPr>
        <w:pStyle w:val="Szvegtrzs"/>
        <w:rPr>
          <w:sz w:val="26"/>
        </w:rPr>
      </w:pPr>
    </w:p>
    <w:p w:rsidR="00155D7D" w:rsidRDefault="00155D7D">
      <w:pPr>
        <w:pStyle w:val="Szvegtrzs"/>
        <w:rPr>
          <w:sz w:val="26"/>
        </w:rPr>
      </w:pPr>
    </w:p>
    <w:p w:rsidR="00155D7D" w:rsidRDefault="00155D7D">
      <w:pPr>
        <w:pStyle w:val="Szvegtrzs"/>
        <w:rPr>
          <w:sz w:val="26"/>
        </w:rPr>
      </w:pPr>
    </w:p>
    <w:p w:rsidR="00155D7D" w:rsidRDefault="00155D7D">
      <w:pPr>
        <w:pStyle w:val="Szvegtrzs"/>
        <w:rPr>
          <w:sz w:val="26"/>
        </w:rPr>
      </w:pPr>
    </w:p>
    <w:p w:rsidR="00155D7D" w:rsidRDefault="00155D7D">
      <w:pPr>
        <w:pStyle w:val="Szvegtrzs"/>
        <w:spacing w:before="9"/>
        <w:rPr>
          <w:sz w:val="28"/>
        </w:rPr>
      </w:pPr>
    </w:p>
    <w:p w:rsidR="00155D7D" w:rsidRPr="00587B12" w:rsidRDefault="00E13C43">
      <w:pPr>
        <w:pStyle w:val="Cmsor11"/>
        <w:spacing w:line="368" w:lineRule="exact"/>
        <w:rPr>
          <w:lang w:val="ru-RU"/>
        </w:rPr>
      </w:pPr>
      <w:r w:rsidRPr="00587B12">
        <w:rPr>
          <w:lang w:val="ru-RU"/>
        </w:rPr>
        <w:t>ПРОГРАМА</w:t>
      </w:r>
    </w:p>
    <w:p w:rsidR="00155D7D" w:rsidRPr="00587B12" w:rsidRDefault="00E13C43">
      <w:pPr>
        <w:ind w:left="2458" w:right="2463"/>
        <w:jc w:val="center"/>
        <w:rPr>
          <w:b/>
          <w:sz w:val="32"/>
          <w:lang w:val="ru-RU"/>
        </w:rPr>
      </w:pPr>
      <w:r w:rsidRPr="00587B12">
        <w:rPr>
          <w:b/>
          <w:sz w:val="32"/>
          <w:lang w:val="ru-RU"/>
        </w:rPr>
        <w:t>ВСТУПНОГО ВИПРОБУВАННЯ З ТУРИЗМУ</w:t>
      </w:r>
    </w:p>
    <w:p w:rsidR="00155D7D" w:rsidRPr="00587B12" w:rsidRDefault="00B50843">
      <w:pPr>
        <w:spacing w:before="1" w:line="367" w:lineRule="exact"/>
        <w:ind w:left="1402" w:right="1408"/>
        <w:jc w:val="center"/>
        <w:rPr>
          <w:b/>
          <w:sz w:val="32"/>
          <w:lang w:val="ru-RU"/>
        </w:rPr>
      </w:pPr>
      <w:r>
        <w:rPr>
          <w:b/>
          <w:sz w:val="32"/>
          <w:lang w:val="uk-UA"/>
        </w:rPr>
        <w:t>д</w:t>
      </w:r>
      <w:r w:rsidR="00E13C43" w:rsidRPr="00587B12">
        <w:rPr>
          <w:b/>
          <w:sz w:val="32"/>
          <w:lang w:val="ru-RU"/>
        </w:rPr>
        <w:t>ля вступників на ІІ курс навчання</w:t>
      </w:r>
    </w:p>
    <w:p w:rsidR="00155D7D" w:rsidRPr="00587B12" w:rsidRDefault="00B50843">
      <w:pPr>
        <w:spacing w:line="368" w:lineRule="exact"/>
        <w:ind w:left="1407" w:right="1408"/>
        <w:jc w:val="center"/>
        <w:rPr>
          <w:b/>
          <w:sz w:val="32"/>
          <w:lang w:val="ru-RU"/>
        </w:rPr>
      </w:pPr>
      <w:r w:rsidRPr="00035974">
        <w:rPr>
          <w:b/>
          <w:sz w:val="32"/>
          <w:szCs w:val="32"/>
          <w:lang w:val="uk-UA"/>
        </w:rPr>
        <w:t>за освітн</w:t>
      </w:r>
      <w:r>
        <w:rPr>
          <w:b/>
          <w:sz w:val="32"/>
          <w:szCs w:val="32"/>
          <w:lang w:val="uk-UA"/>
        </w:rPr>
        <w:t>ім ступенем</w:t>
      </w:r>
      <w:r w:rsidRPr="00587B12">
        <w:rPr>
          <w:b/>
          <w:sz w:val="32"/>
          <w:lang w:val="ru-RU"/>
        </w:rPr>
        <w:t xml:space="preserve"> </w:t>
      </w:r>
      <w:r w:rsidR="00E13C43" w:rsidRPr="00587B12">
        <w:rPr>
          <w:b/>
          <w:sz w:val="32"/>
          <w:lang w:val="ru-RU"/>
        </w:rPr>
        <w:t>«бакалавр»</w:t>
      </w:r>
    </w:p>
    <w:p w:rsidR="00155D7D" w:rsidRPr="00587B12" w:rsidRDefault="00155D7D">
      <w:pPr>
        <w:pStyle w:val="Szvegtrzs"/>
        <w:rPr>
          <w:b/>
          <w:sz w:val="34"/>
          <w:lang w:val="ru-RU"/>
        </w:rPr>
      </w:pPr>
    </w:p>
    <w:p w:rsidR="00155D7D" w:rsidRPr="00587B12" w:rsidRDefault="00155D7D">
      <w:pPr>
        <w:pStyle w:val="Szvegtrzs"/>
        <w:rPr>
          <w:b/>
          <w:sz w:val="34"/>
          <w:lang w:val="ru-RU"/>
        </w:rPr>
      </w:pPr>
    </w:p>
    <w:p w:rsidR="00155D7D" w:rsidRPr="00587B12" w:rsidRDefault="00155D7D">
      <w:pPr>
        <w:pStyle w:val="Szvegtrzs"/>
        <w:spacing w:before="1"/>
        <w:rPr>
          <w:b/>
          <w:sz w:val="36"/>
          <w:lang w:val="ru-RU"/>
        </w:rPr>
      </w:pPr>
    </w:p>
    <w:p w:rsidR="00155D7D" w:rsidRPr="00587B12" w:rsidRDefault="00E13C43">
      <w:pPr>
        <w:ind w:left="2458" w:right="2462"/>
        <w:jc w:val="center"/>
        <w:rPr>
          <w:b/>
          <w:sz w:val="32"/>
          <w:lang w:val="ru-RU"/>
        </w:rPr>
      </w:pPr>
      <w:r>
        <w:rPr>
          <w:b/>
          <w:sz w:val="32"/>
        </w:rPr>
        <w:t>FELV</w:t>
      </w:r>
      <w:r w:rsidRPr="00587B12">
        <w:rPr>
          <w:b/>
          <w:sz w:val="32"/>
          <w:lang w:val="ru-RU"/>
        </w:rPr>
        <w:t>É</w:t>
      </w:r>
      <w:r>
        <w:rPr>
          <w:b/>
          <w:sz w:val="32"/>
        </w:rPr>
        <w:t>TELI</w:t>
      </w:r>
      <w:r w:rsidRPr="00587B12">
        <w:rPr>
          <w:b/>
          <w:sz w:val="32"/>
          <w:lang w:val="ru-RU"/>
        </w:rPr>
        <w:t xml:space="preserve"> </w:t>
      </w:r>
      <w:r>
        <w:rPr>
          <w:b/>
          <w:sz w:val="32"/>
        </w:rPr>
        <w:t>FELADATOK</w:t>
      </w:r>
      <w:r w:rsidRPr="00587B12">
        <w:rPr>
          <w:b/>
          <w:sz w:val="32"/>
          <w:lang w:val="ru-RU"/>
        </w:rPr>
        <w:t xml:space="preserve"> </w:t>
      </w:r>
      <w:r>
        <w:rPr>
          <w:b/>
          <w:sz w:val="32"/>
        </w:rPr>
        <w:t>T</w:t>
      </w:r>
      <w:r w:rsidRPr="00587B12">
        <w:rPr>
          <w:b/>
          <w:sz w:val="32"/>
          <w:lang w:val="ru-RU"/>
        </w:rPr>
        <w:t>É</w:t>
      </w:r>
      <w:r>
        <w:rPr>
          <w:b/>
          <w:sz w:val="32"/>
        </w:rPr>
        <w:t>MAK</w:t>
      </w:r>
      <w:r w:rsidRPr="00587B12">
        <w:rPr>
          <w:b/>
          <w:sz w:val="32"/>
          <w:lang w:val="ru-RU"/>
        </w:rPr>
        <w:t>Ö</w:t>
      </w:r>
      <w:r>
        <w:rPr>
          <w:b/>
          <w:sz w:val="32"/>
        </w:rPr>
        <w:t>REI</w:t>
      </w:r>
    </w:p>
    <w:p w:rsidR="00155D7D" w:rsidRPr="00587B12" w:rsidRDefault="00E13C43">
      <w:pPr>
        <w:spacing w:before="1" w:line="366" w:lineRule="exact"/>
        <w:ind w:left="1407" w:right="1408"/>
        <w:jc w:val="center"/>
        <w:rPr>
          <w:b/>
          <w:sz w:val="32"/>
          <w:lang w:val="ru-RU"/>
        </w:rPr>
      </w:pPr>
      <w:r>
        <w:rPr>
          <w:b/>
          <w:sz w:val="32"/>
        </w:rPr>
        <w:t>TURIZMUSB</w:t>
      </w:r>
      <w:r w:rsidRPr="00587B12">
        <w:rPr>
          <w:b/>
          <w:sz w:val="32"/>
          <w:lang w:val="ru-RU"/>
        </w:rPr>
        <w:t>Ó</w:t>
      </w:r>
      <w:r>
        <w:rPr>
          <w:b/>
          <w:sz w:val="32"/>
        </w:rPr>
        <w:t>L</w:t>
      </w:r>
    </w:p>
    <w:p w:rsidR="00155D7D" w:rsidRPr="00587B12" w:rsidRDefault="00E13C43">
      <w:pPr>
        <w:spacing w:line="366" w:lineRule="exact"/>
        <w:ind w:left="1401" w:right="1408"/>
        <w:jc w:val="center"/>
        <w:rPr>
          <w:b/>
          <w:sz w:val="32"/>
          <w:lang w:val="ru-RU"/>
        </w:rPr>
      </w:pPr>
      <w:r>
        <w:rPr>
          <w:b/>
          <w:sz w:val="32"/>
        </w:rPr>
        <w:t>BSC</w:t>
      </w:r>
      <w:r w:rsidRPr="00587B12">
        <w:rPr>
          <w:b/>
          <w:sz w:val="32"/>
          <w:lang w:val="ru-RU"/>
        </w:rPr>
        <w:t xml:space="preserve"> </w:t>
      </w:r>
      <w:r>
        <w:rPr>
          <w:b/>
          <w:sz w:val="32"/>
        </w:rPr>
        <w:t>szint</w:t>
      </w:r>
      <w:r w:rsidRPr="00587B12">
        <w:rPr>
          <w:b/>
          <w:sz w:val="32"/>
          <w:lang w:val="ru-RU"/>
        </w:rPr>
        <w:t xml:space="preserve">ű </w:t>
      </w:r>
      <w:r>
        <w:rPr>
          <w:b/>
          <w:sz w:val="32"/>
        </w:rPr>
        <w:t>k</w:t>
      </w:r>
      <w:r w:rsidRPr="00587B12">
        <w:rPr>
          <w:b/>
          <w:sz w:val="32"/>
          <w:lang w:val="ru-RU"/>
        </w:rPr>
        <w:t>é</w:t>
      </w:r>
      <w:r>
        <w:rPr>
          <w:b/>
          <w:sz w:val="32"/>
        </w:rPr>
        <w:t>pz</w:t>
      </w:r>
      <w:r w:rsidRPr="00587B12">
        <w:rPr>
          <w:b/>
          <w:sz w:val="32"/>
          <w:lang w:val="ru-RU"/>
        </w:rPr>
        <w:t>é</w:t>
      </w:r>
      <w:r>
        <w:rPr>
          <w:b/>
          <w:sz w:val="32"/>
        </w:rPr>
        <w:t>s</w:t>
      </w:r>
      <w:r w:rsidRPr="00587B12">
        <w:rPr>
          <w:b/>
          <w:sz w:val="32"/>
          <w:lang w:val="ru-RU"/>
        </w:rPr>
        <w:t xml:space="preserve"> </w:t>
      </w:r>
      <w:r>
        <w:rPr>
          <w:b/>
          <w:sz w:val="32"/>
        </w:rPr>
        <w:t>II</w:t>
      </w:r>
      <w:r w:rsidRPr="00587B12">
        <w:rPr>
          <w:b/>
          <w:sz w:val="32"/>
          <w:lang w:val="ru-RU"/>
        </w:rPr>
        <w:t>. é</w:t>
      </w:r>
      <w:r>
        <w:rPr>
          <w:b/>
          <w:sz w:val="32"/>
        </w:rPr>
        <w:t>vfolyam</w:t>
      </w:r>
      <w:r w:rsidRPr="00587B12">
        <w:rPr>
          <w:b/>
          <w:sz w:val="32"/>
          <w:lang w:val="ru-RU"/>
        </w:rPr>
        <w:t>á</w:t>
      </w:r>
      <w:r>
        <w:rPr>
          <w:b/>
          <w:sz w:val="32"/>
        </w:rPr>
        <w:t>ra</w:t>
      </w:r>
      <w:r w:rsidRPr="00587B12">
        <w:rPr>
          <w:b/>
          <w:sz w:val="32"/>
          <w:lang w:val="ru-RU"/>
        </w:rPr>
        <w:t xml:space="preserve"> </w:t>
      </w:r>
      <w:r>
        <w:rPr>
          <w:b/>
          <w:sz w:val="32"/>
        </w:rPr>
        <w:t>felv</w:t>
      </w:r>
      <w:r w:rsidRPr="00587B12">
        <w:rPr>
          <w:b/>
          <w:sz w:val="32"/>
          <w:lang w:val="ru-RU"/>
        </w:rPr>
        <w:t>é</w:t>
      </w:r>
      <w:r>
        <w:rPr>
          <w:b/>
          <w:sz w:val="32"/>
        </w:rPr>
        <w:t>teliz</w:t>
      </w:r>
      <w:r w:rsidRPr="00587B12">
        <w:rPr>
          <w:b/>
          <w:sz w:val="32"/>
          <w:lang w:val="ru-RU"/>
        </w:rPr>
        <w:t>ő</w:t>
      </w:r>
      <w:r>
        <w:rPr>
          <w:b/>
          <w:sz w:val="32"/>
        </w:rPr>
        <w:t>knek</w:t>
      </w:r>
    </w:p>
    <w:p w:rsidR="00155D7D" w:rsidRPr="00587B12" w:rsidRDefault="00155D7D">
      <w:pPr>
        <w:pStyle w:val="Szvegtrzs"/>
        <w:rPr>
          <w:b/>
          <w:sz w:val="20"/>
          <w:lang w:val="ru-RU"/>
        </w:rPr>
      </w:pPr>
    </w:p>
    <w:p w:rsidR="00155D7D" w:rsidRPr="00587B12" w:rsidRDefault="00155D7D">
      <w:pPr>
        <w:pStyle w:val="Szvegtrzs"/>
        <w:rPr>
          <w:b/>
          <w:sz w:val="20"/>
          <w:lang w:val="ru-RU"/>
        </w:rPr>
      </w:pPr>
    </w:p>
    <w:p w:rsidR="00155D7D" w:rsidRDefault="00155D7D">
      <w:pPr>
        <w:pStyle w:val="Szvegtrzs"/>
        <w:spacing w:before="5"/>
        <w:rPr>
          <w:noProof/>
          <w:lang w:val="uk-UA" w:eastAsia="hu-HU"/>
        </w:rPr>
      </w:pPr>
    </w:p>
    <w:p w:rsidR="00B50843" w:rsidRDefault="00B50843">
      <w:pPr>
        <w:pStyle w:val="Szvegtrzs"/>
        <w:spacing w:before="5"/>
        <w:rPr>
          <w:noProof/>
          <w:lang w:val="uk-UA" w:eastAsia="hu-HU"/>
        </w:rPr>
      </w:pPr>
    </w:p>
    <w:p w:rsidR="00B50843" w:rsidRDefault="00B50843">
      <w:pPr>
        <w:pStyle w:val="Szvegtrzs"/>
        <w:spacing w:before="5"/>
        <w:rPr>
          <w:noProof/>
          <w:lang w:val="uk-UA" w:eastAsia="hu-HU"/>
        </w:rPr>
      </w:pPr>
    </w:p>
    <w:p w:rsidR="00B50843" w:rsidRDefault="00B50843">
      <w:pPr>
        <w:pStyle w:val="Szvegtrzs"/>
        <w:spacing w:before="5"/>
        <w:rPr>
          <w:noProof/>
          <w:lang w:val="uk-UA" w:eastAsia="hu-HU"/>
        </w:rPr>
      </w:pPr>
    </w:p>
    <w:p w:rsidR="00B50843" w:rsidRDefault="00B50843">
      <w:pPr>
        <w:pStyle w:val="Szvegtrzs"/>
        <w:spacing w:before="5"/>
        <w:rPr>
          <w:noProof/>
          <w:lang w:val="uk-UA" w:eastAsia="hu-HU"/>
        </w:rPr>
      </w:pPr>
    </w:p>
    <w:p w:rsidR="00B50843" w:rsidRDefault="00B50843">
      <w:pPr>
        <w:pStyle w:val="Szvegtrzs"/>
        <w:spacing w:before="5"/>
        <w:rPr>
          <w:noProof/>
          <w:lang w:val="uk-UA" w:eastAsia="hu-HU"/>
        </w:rPr>
      </w:pPr>
    </w:p>
    <w:p w:rsidR="00B50843" w:rsidRDefault="00B50843">
      <w:pPr>
        <w:pStyle w:val="Szvegtrzs"/>
        <w:spacing w:before="5"/>
        <w:rPr>
          <w:noProof/>
          <w:lang w:val="uk-UA" w:eastAsia="hu-HU"/>
        </w:rPr>
      </w:pPr>
    </w:p>
    <w:p w:rsidR="00B50843" w:rsidRPr="00B50843" w:rsidRDefault="00B50843">
      <w:pPr>
        <w:pStyle w:val="Szvegtrzs"/>
        <w:spacing w:before="5"/>
        <w:rPr>
          <w:b/>
          <w:sz w:val="26"/>
          <w:lang w:val="uk-UA"/>
        </w:rPr>
      </w:pPr>
    </w:p>
    <w:p w:rsidR="00155D7D" w:rsidRPr="00587B12" w:rsidRDefault="00155D7D">
      <w:pPr>
        <w:pStyle w:val="Szvegtrzs"/>
        <w:rPr>
          <w:b/>
          <w:sz w:val="34"/>
          <w:lang w:val="ru-RU"/>
        </w:rPr>
      </w:pPr>
    </w:p>
    <w:p w:rsidR="00155D7D" w:rsidRPr="00587B12" w:rsidRDefault="00155D7D">
      <w:pPr>
        <w:pStyle w:val="Szvegtrzs"/>
        <w:rPr>
          <w:b/>
          <w:sz w:val="34"/>
          <w:lang w:val="ru-RU"/>
        </w:rPr>
      </w:pPr>
    </w:p>
    <w:p w:rsidR="00155D7D" w:rsidRPr="00587B12" w:rsidRDefault="00155D7D">
      <w:pPr>
        <w:pStyle w:val="Szvegtrzs"/>
        <w:rPr>
          <w:b/>
          <w:sz w:val="34"/>
          <w:lang w:val="ru-RU"/>
        </w:rPr>
      </w:pPr>
    </w:p>
    <w:p w:rsidR="00155D7D" w:rsidRPr="00587B12" w:rsidRDefault="00155D7D">
      <w:pPr>
        <w:pStyle w:val="Szvegtrzs"/>
        <w:rPr>
          <w:b/>
          <w:sz w:val="34"/>
          <w:lang w:val="ru-RU"/>
        </w:rPr>
      </w:pPr>
    </w:p>
    <w:p w:rsidR="00155D7D" w:rsidRPr="00587B12" w:rsidRDefault="00155D7D">
      <w:pPr>
        <w:pStyle w:val="Szvegtrzs"/>
        <w:rPr>
          <w:b/>
          <w:sz w:val="34"/>
          <w:lang w:val="ru-RU"/>
        </w:rPr>
      </w:pPr>
    </w:p>
    <w:p w:rsidR="00155D7D" w:rsidRPr="00587B12" w:rsidRDefault="00155D7D">
      <w:pPr>
        <w:pStyle w:val="Szvegtrzs"/>
        <w:rPr>
          <w:b/>
          <w:sz w:val="34"/>
          <w:lang w:val="ru-RU"/>
        </w:rPr>
      </w:pPr>
    </w:p>
    <w:p w:rsidR="00155D7D" w:rsidRPr="00587B12" w:rsidRDefault="00155D7D">
      <w:pPr>
        <w:pStyle w:val="Szvegtrzs"/>
        <w:spacing w:before="5"/>
        <w:rPr>
          <w:b/>
          <w:sz w:val="49"/>
          <w:lang w:val="ru-RU"/>
        </w:rPr>
      </w:pPr>
    </w:p>
    <w:p w:rsidR="00155D7D" w:rsidRPr="00B50843" w:rsidRDefault="00E13C43">
      <w:pPr>
        <w:pStyle w:val="Szvegtrzs"/>
        <w:spacing w:before="1"/>
        <w:ind w:left="1407" w:right="1407"/>
        <w:jc w:val="center"/>
        <w:rPr>
          <w:lang w:val="uk-UA"/>
        </w:rPr>
      </w:pPr>
      <w:r w:rsidRPr="00587B12">
        <w:rPr>
          <w:lang w:val="ru-RU"/>
        </w:rPr>
        <w:t xml:space="preserve">Берегово / </w:t>
      </w:r>
      <w:r>
        <w:t>Beregsz</w:t>
      </w:r>
      <w:r w:rsidRPr="00587B12">
        <w:rPr>
          <w:lang w:val="ru-RU"/>
        </w:rPr>
        <w:t>á</w:t>
      </w:r>
      <w:r>
        <w:t>sz</w:t>
      </w:r>
      <w:r w:rsidRPr="00587B12">
        <w:rPr>
          <w:lang w:val="ru-RU"/>
        </w:rPr>
        <w:t>, 201</w:t>
      </w:r>
      <w:r w:rsidR="00B50843">
        <w:rPr>
          <w:lang w:val="uk-UA"/>
        </w:rPr>
        <w:t>8</w:t>
      </w:r>
    </w:p>
    <w:p w:rsidR="00155D7D" w:rsidRPr="00587B12" w:rsidRDefault="00155D7D">
      <w:pPr>
        <w:jc w:val="center"/>
        <w:rPr>
          <w:lang w:val="ru-RU"/>
        </w:rPr>
        <w:sectPr w:rsidR="00155D7D" w:rsidRPr="00587B12">
          <w:type w:val="continuous"/>
          <w:pgSz w:w="11910" w:h="16850"/>
          <w:pgMar w:top="780" w:right="1020" w:bottom="280" w:left="1020" w:header="708" w:footer="708" w:gutter="0"/>
          <w:cols w:space="708"/>
        </w:sectPr>
      </w:pPr>
    </w:p>
    <w:p w:rsidR="00155D7D" w:rsidRPr="00587B12" w:rsidRDefault="00E13C43">
      <w:pPr>
        <w:spacing w:before="65"/>
        <w:ind w:left="1407" w:right="697"/>
        <w:jc w:val="center"/>
        <w:rPr>
          <w:i/>
          <w:sz w:val="24"/>
          <w:lang w:val="ru-RU"/>
        </w:rPr>
      </w:pPr>
      <w:r w:rsidRPr="00587B12">
        <w:rPr>
          <w:i/>
          <w:sz w:val="24"/>
          <w:lang w:val="ru-RU"/>
        </w:rPr>
        <w:lastRenderedPageBreak/>
        <w:t>ЗАТВЕРДЖУЮ</w:t>
      </w:r>
    </w:p>
    <w:p w:rsidR="00155D7D" w:rsidRPr="00587B12" w:rsidRDefault="00155D7D">
      <w:pPr>
        <w:pStyle w:val="Szvegtrzs"/>
        <w:spacing w:before="4"/>
        <w:rPr>
          <w:i/>
          <w:sz w:val="21"/>
          <w:lang w:val="ru-RU"/>
        </w:rPr>
      </w:pPr>
    </w:p>
    <w:p w:rsidR="00155D7D" w:rsidRPr="00587B12" w:rsidRDefault="00E13C43">
      <w:pPr>
        <w:tabs>
          <w:tab w:val="left" w:pos="7916"/>
        </w:tabs>
        <w:spacing w:before="90"/>
        <w:ind w:left="6181"/>
        <w:rPr>
          <w:i/>
          <w:sz w:val="24"/>
          <w:lang w:val="ru-RU"/>
        </w:rPr>
      </w:pPr>
      <w:r w:rsidRPr="00587B12">
        <w:rPr>
          <w:sz w:val="24"/>
          <w:u w:val="single"/>
          <w:lang w:val="ru-RU"/>
        </w:rPr>
        <w:t xml:space="preserve"> </w:t>
      </w:r>
      <w:r w:rsidRPr="00587B12">
        <w:rPr>
          <w:sz w:val="24"/>
          <w:u w:val="single"/>
          <w:lang w:val="ru-RU"/>
        </w:rPr>
        <w:tab/>
      </w:r>
      <w:r w:rsidRPr="00587B12">
        <w:rPr>
          <w:i/>
          <w:sz w:val="24"/>
          <w:lang w:val="ru-RU"/>
        </w:rPr>
        <w:t>І.І. Орос</w:t>
      </w:r>
      <w:r w:rsidRPr="00587B12">
        <w:rPr>
          <w:i/>
          <w:spacing w:val="-2"/>
          <w:sz w:val="24"/>
          <w:lang w:val="ru-RU"/>
        </w:rPr>
        <w:t xml:space="preserve"> </w:t>
      </w:r>
      <w:r w:rsidRPr="00587B12">
        <w:rPr>
          <w:i/>
          <w:sz w:val="24"/>
          <w:lang w:val="ru-RU"/>
        </w:rPr>
        <w:t>(ректор)</w:t>
      </w:r>
    </w:p>
    <w:p w:rsidR="00155D7D" w:rsidRPr="00587B12" w:rsidRDefault="00155D7D">
      <w:pPr>
        <w:pStyle w:val="Szvegtrzs"/>
        <w:spacing w:before="11"/>
        <w:rPr>
          <w:i/>
          <w:sz w:val="23"/>
          <w:lang w:val="ru-RU"/>
        </w:rPr>
      </w:pPr>
    </w:p>
    <w:p w:rsidR="00155D7D" w:rsidRPr="00587B12" w:rsidRDefault="00E13C43">
      <w:pPr>
        <w:tabs>
          <w:tab w:val="left" w:pos="6701"/>
          <w:tab w:val="left" w:pos="8748"/>
        </w:tabs>
        <w:ind w:left="6087"/>
        <w:rPr>
          <w:i/>
          <w:sz w:val="24"/>
          <w:lang w:val="ru-RU"/>
        </w:rPr>
      </w:pPr>
      <w:r w:rsidRPr="00587B12">
        <w:rPr>
          <w:i/>
          <w:sz w:val="24"/>
          <w:lang w:val="ru-RU"/>
        </w:rPr>
        <w:t>„</w:t>
      </w:r>
      <w:r w:rsidRPr="00587B12">
        <w:rPr>
          <w:i/>
          <w:sz w:val="24"/>
          <w:u w:val="single"/>
          <w:lang w:val="ru-RU"/>
        </w:rPr>
        <w:t xml:space="preserve"> </w:t>
      </w:r>
      <w:r w:rsidRPr="00587B12">
        <w:rPr>
          <w:i/>
          <w:sz w:val="24"/>
          <w:u w:val="single"/>
          <w:lang w:val="ru-RU"/>
        </w:rPr>
        <w:tab/>
      </w:r>
      <w:r w:rsidRPr="00587B12">
        <w:rPr>
          <w:i/>
          <w:sz w:val="24"/>
          <w:lang w:val="ru-RU"/>
        </w:rPr>
        <w:t>”</w:t>
      </w:r>
      <w:r w:rsidRPr="00587B12">
        <w:rPr>
          <w:i/>
          <w:sz w:val="24"/>
          <w:u w:val="single"/>
          <w:lang w:val="ru-RU"/>
        </w:rPr>
        <w:t xml:space="preserve"> </w:t>
      </w:r>
      <w:r w:rsidRPr="00587B12">
        <w:rPr>
          <w:i/>
          <w:sz w:val="24"/>
          <w:u w:val="single"/>
          <w:lang w:val="ru-RU"/>
        </w:rPr>
        <w:tab/>
      </w:r>
      <w:r w:rsidRPr="00587B12">
        <w:rPr>
          <w:i/>
          <w:sz w:val="24"/>
          <w:lang w:val="ru-RU"/>
        </w:rPr>
        <w:t>201</w:t>
      </w:r>
      <w:r w:rsidR="00B50843">
        <w:rPr>
          <w:i/>
          <w:sz w:val="24"/>
          <w:lang w:val="uk-UA"/>
        </w:rPr>
        <w:t xml:space="preserve">8 </w:t>
      </w:r>
      <w:r w:rsidRPr="00587B12">
        <w:rPr>
          <w:i/>
          <w:sz w:val="24"/>
          <w:lang w:val="ru-RU"/>
        </w:rPr>
        <w:t>року</w:t>
      </w:r>
    </w:p>
    <w:p w:rsidR="00155D7D" w:rsidRPr="00587B12" w:rsidRDefault="00155D7D">
      <w:pPr>
        <w:pStyle w:val="Szvegtrzs"/>
        <w:rPr>
          <w:i/>
          <w:sz w:val="20"/>
          <w:lang w:val="ru-RU"/>
        </w:rPr>
      </w:pPr>
    </w:p>
    <w:p w:rsidR="00155D7D" w:rsidRPr="00587B12" w:rsidRDefault="00155D7D">
      <w:pPr>
        <w:pStyle w:val="Szvegtrzs"/>
        <w:rPr>
          <w:i/>
          <w:sz w:val="17"/>
          <w:lang w:val="ru-RU"/>
        </w:rPr>
      </w:pPr>
    </w:p>
    <w:p w:rsidR="00155D7D" w:rsidRPr="00587B12" w:rsidRDefault="00E13C43">
      <w:pPr>
        <w:spacing w:before="90"/>
        <w:ind w:left="1407" w:right="700"/>
        <w:jc w:val="center"/>
        <w:rPr>
          <w:i/>
          <w:sz w:val="24"/>
          <w:lang w:val="ru-RU"/>
        </w:rPr>
      </w:pPr>
      <w:r>
        <w:rPr>
          <w:i/>
          <w:sz w:val="24"/>
        </w:rPr>
        <w:t>J</w:t>
      </w:r>
      <w:r w:rsidRPr="00587B12">
        <w:rPr>
          <w:i/>
          <w:sz w:val="24"/>
          <w:lang w:val="ru-RU"/>
        </w:rPr>
        <w:t>Ó</w:t>
      </w:r>
      <w:r>
        <w:rPr>
          <w:i/>
          <w:sz w:val="24"/>
        </w:rPr>
        <w:t>V</w:t>
      </w:r>
      <w:r w:rsidRPr="00587B12">
        <w:rPr>
          <w:i/>
          <w:sz w:val="24"/>
          <w:lang w:val="ru-RU"/>
        </w:rPr>
        <w:t>Á</w:t>
      </w:r>
      <w:r>
        <w:rPr>
          <w:i/>
          <w:sz w:val="24"/>
        </w:rPr>
        <w:t>HAGYTA</w:t>
      </w:r>
    </w:p>
    <w:p w:rsidR="00155D7D" w:rsidRPr="00587B12" w:rsidRDefault="00155D7D">
      <w:pPr>
        <w:pStyle w:val="Szvegtrzs"/>
        <w:rPr>
          <w:i/>
          <w:sz w:val="20"/>
          <w:lang w:val="ru-RU"/>
        </w:rPr>
      </w:pPr>
    </w:p>
    <w:p w:rsidR="00155D7D" w:rsidRPr="00587B12" w:rsidRDefault="00155D7D">
      <w:pPr>
        <w:pStyle w:val="Szvegtrzs"/>
        <w:spacing w:before="4"/>
        <w:rPr>
          <w:i/>
          <w:sz w:val="25"/>
          <w:lang w:val="ru-RU"/>
        </w:rPr>
      </w:pPr>
    </w:p>
    <w:p w:rsidR="00155D7D" w:rsidRPr="00587B12" w:rsidRDefault="00E13C43">
      <w:pPr>
        <w:tabs>
          <w:tab w:val="left" w:pos="7753"/>
          <w:tab w:val="left" w:pos="9001"/>
          <w:tab w:val="left" w:pos="9620"/>
        </w:tabs>
        <w:spacing w:before="90" w:line="480" w:lineRule="auto"/>
        <w:ind w:left="6546" w:right="110" w:hanging="473"/>
        <w:rPr>
          <w:i/>
          <w:sz w:val="24"/>
          <w:lang w:val="ru-RU"/>
        </w:rPr>
      </w:pPr>
      <w:r w:rsidRPr="00587B12">
        <w:rPr>
          <w:sz w:val="24"/>
          <w:u w:val="single"/>
          <w:lang w:val="ru-RU"/>
        </w:rPr>
        <w:t xml:space="preserve"> </w:t>
      </w:r>
      <w:r w:rsidRPr="00587B12">
        <w:rPr>
          <w:sz w:val="24"/>
          <w:u w:val="single"/>
          <w:lang w:val="ru-RU"/>
        </w:rPr>
        <w:tab/>
      </w:r>
      <w:r w:rsidRPr="00587B12">
        <w:rPr>
          <w:sz w:val="24"/>
          <w:u w:val="single"/>
          <w:lang w:val="ru-RU"/>
        </w:rPr>
        <w:tab/>
      </w:r>
      <w:r w:rsidR="00B50843">
        <w:rPr>
          <w:i/>
          <w:sz w:val="24"/>
        </w:rPr>
        <w:t>Orosz</w:t>
      </w:r>
      <w:r w:rsidR="00B50843" w:rsidRPr="00587B12">
        <w:rPr>
          <w:i/>
          <w:sz w:val="24"/>
          <w:lang w:val="ru-RU"/>
        </w:rPr>
        <w:t xml:space="preserve"> </w:t>
      </w:r>
      <w:r w:rsidR="00B50843">
        <w:rPr>
          <w:i/>
          <w:sz w:val="24"/>
        </w:rPr>
        <w:t>Ildik</w:t>
      </w:r>
      <w:r w:rsidR="00B50843" w:rsidRPr="00587B12">
        <w:rPr>
          <w:i/>
          <w:sz w:val="24"/>
          <w:lang w:val="ru-RU"/>
        </w:rPr>
        <w:t>ó (</w:t>
      </w:r>
      <w:r w:rsidR="00B50843">
        <w:rPr>
          <w:i/>
          <w:sz w:val="24"/>
        </w:rPr>
        <w:t>rektor</w:t>
      </w:r>
      <w:r w:rsidR="00B50843" w:rsidRPr="00587B12">
        <w:rPr>
          <w:i/>
          <w:sz w:val="24"/>
          <w:lang w:val="ru-RU"/>
        </w:rPr>
        <w:t>) 201</w:t>
      </w:r>
      <w:r w:rsidR="00B50843">
        <w:rPr>
          <w:i/>
          <w:sz w:val="24"/>
          <w:lang w:val="uk-UA"/>
        </w:rPr>
        <w:t>8</w:t>
      </w:r>
      <w:r w:rsidRPr="00587B12">
        <w:rPr>
          <w:i/>
          <w:sz w:val="24"/>
          <w:lang w:val="ru-RU"/>
        </w:rPr>
        <w:t>.</w:t>
      </w:r>
      <w:r w:rsidRPr="00587B12">
        <w:rPr>
          <w:i/>
          <w:sz w:val="24"/>
          <w:u w:val="single"/>
          <w:lang w:val="ru-RU"/>
        </w:rPr>
        <w:t xml:space="preserve"> </w:t>
      </w:r>
      <w:r w:rsidRPr="00587B12">
        <w:rPr>
          <w:i/>
          <w:sz w:val="24"/>
          <w:u w:val="single"/>
          <w:lang w:val="ru-RU"/>
        </w:rPr>
        <w:tab/>
      </w:r>
      <w:r w:rsidRPr="00587B12">
        <w:rPr>
          <w:i/>
          <w:sz w:val="24"/>
          <w:u w:val="single"/>
          <w:lang w:val="ru-RU"/>
        </w:rPr>
        <w:tab/>
      </w:r>
      <w:r w:rsidRPr="00587B12">
        <w:rPr>
          <w:i/>
          <w:sz w:val="24"/>
          <w:lang w:val="ru-RU"/>
        </w:rPr>
        <w:t>„</w:t>
      </w:r>
      <w:r w:rsidRPr="00587B12">
        <w:rPr>
          <w:i/>
          <w:sz w:val="24"/>
          <w:u w:val="single"/>
          <w:lang w:val="ru-RU"/>
        </w:rPr>
        <w:t xml:space="preserve"> </w:t>
      </w:r>
      <w:r w:rsidRPr="00587B12">
        <w:rPr>
          <w:i/>
          <w:sz w:val="24"/>
          <w:u w:val="single"/>
          <w:lang w:val="ru-RU"/>
        </w:rPr>
        <w:tab/>
      </w:r>
      <w:r w:rsidRPr="00587B12">
        <w:rPr>
          <w:i/>
          <w:sz w:val="24"/>
          <w:lang w:val="ru-RU"/>
        </w:rPr>
        <w:t>”</w:t>
      </w:r>
    </w:p>
    <w:p w:rsidR="00155D7D" w:rsidRPr="00587B12" w:rsidRDefault="00155D7D">
      <w:pPr>
        <w:pStyle w:val="Szvegtrzs"/>
        <w:rPr>
          <w:i/>
          <w:sz w:val="26"/>
          <w:lang w:val="ru-RU"/>
        </w:rPr>
      </w:pPr>
    </w:p>
    <w:p w:rsidR="00155D7D" w:rsidRPr="00587B12" w:rsidRDefault="00155D7D">
      <w:pPr>
        <w:pStyle w:val="Szvegtrzs"/>
        <w:spacing w:before="10"/>
        <w:rPr>
          <w:i/>
          <w:sz w:val="22"/>
          <w:lang w:val="ru-RU"/>
        </w:rPr>
      </w:pPr>
    </w:p>
    <w:p w:rsidR="00155D7D" w:rsidRPr="00587B12" w:rsidRDefault="00E13C43">
      <w:pPr>
        <w:pStyle w:val="Szvegtrzs"/>
        <w:ind w:left="4292"/>
        <w:rPr>
          <w:lang w:val="ru-RU"/>
        </w:rPr>
      </w:pPr>
      <w:r w:rsidRPr="00587B12">
        <w:rPr>
          <w:lang w:val="ru-RU"/>
        </w:rPr>
        <w:t>Розробники:</w:t>
      </w:r>
    </w:p>
    <w:p w:rsidR="00155D7D" w:rsidRPr="00587B12" w:rsidRDefault="00E13C43">
      <w:pPr>
        <w:pStyle w:val="Szvegtrzs"/>
        <w:ind w:left="1407" w:right="1405"/>
        <w:jc w:val="center"/>
        <w:rPr>
          <w:lang w:val="ru-RU"/>
        </w:rPr>
      </w:pPr>
      <w:r w:rsidRPr="00587B12">
        <w:rPr>
          <w:lang w:val="ru-RU"/>
        </w:rPr>
        <w:t>Викладачі кафедри географії і туризму ЗУІ ім. Ференца Ракоці ІІ: Бергхауер Олександр</w:t>
      </w:r>
    </w:p>
    <w:p w:rsidR="00155D7D" w:rsidRDefault="00E13C43">
      <w:pPr>
        <w:pStyle w:val="Szvegtrzs"/>
        <w:ind w:left="4222" w:right="4209" w:firstLine="129"/>
        <w:rPr>
          <w:lang w:val="ru-RU"/>
        </w:rPr>
      </w:pPr>
      <w:r w:rsidRPr="00587B12">
        <w:rPr>
          <w:lang w:val="ru-RU"/>
        </w:rPr>
        <w:t>Ш</w:t>
      </w:r>
      <w:r>
        <w:t>a</w:t>
      </w:r>
      <w:r w:rsidRPr="00587B12">
        <w:rPr>
          <w:lang w:val="ru-RU"/>
        </w:rPr>
        <w:t>ш Еніке Торпоі Йосип</w:t>
      </w:r>
    </w:p>
    <w:p w:rsidR="00587B12" w:rsidRPr="00587B12" w:rsidRDefault="00587B12">
      <w:pPr>
        <w:pStyle w:val="Szvegtrzs"/>
        <w:ind w:left="4222" w:right="4209" w:firstLine="129"/>
        <w:rPr>
          <w:lang w:val="uk-UA"/>
        </w:rPr>
      </w:pPr>
      <w:r>
        <w:rPr>
          <w:lang w:val="uk-UA"/>
        </w:rPr>
        <w:t>Товт Атілла</w:t>
      </w:r>
    </w:p>
    <w:p w:rsidR="00587B12" w:rsidRPr="00587B12" w:rsidRDefault="00587B12">
      <w:pPr>
        <w:pStyle w:val="Szvegtrzs"/>
        <w:ind w:left="4222" w:right="4209" w:firstLine="129"/>
        <w:rPr>
          <w:lang w:val="ru-RU"/>
        </w:rPr>
      </w:pPr>
    </w:p>
    <w:p w:rsidR="00155D7D" w:rsidRPr="00587B12" w:rsidRDefault="00155D7D">
      <w:pPr>
        <w:rPr>
          <w:lang w:val="ru-RU"/>
        </w:rPr>
        <w:sectPr w:rsidR="00155D7D" w:rsidRPr="00587B12">
          <w:footerReference w:type="default" r:id="rId7"/>
          <w:pgSz w:w="11910" w:h="16850"/>
          <w:pgMar w:top="1340" w:right="1020" w:bottom="960" w:left="1020" w:header="0" w:footer="779" w:gutter="0"/>
          <w:pgNumType w:start="2"/>
          <w:cols w:space="708"/>
        </w:sectPr>
      </w:pPr>
    </w:p>
    <w:p w:rsidR="00155D7D" w:rsidRPr="00587B12" w:rsidRDefault="00E13C43">
      <w:pPr>
        <w:pStyle w:val="Cmsor11"/>
        <w:spacing w:before="57"/>
        <w:ind w:left="4361" w:right="0"/>
        <w:jc w:val="left"/>
        <w:rPr>
          <w:lang w:val="ru-RU"/>
        </w:rPr>
      </w:pPr>
      <w:r w:rsidRPr="00587B12">
        <w:rPr>
          <w:lang w:val="ru-RU"/>
        </w:rPr>
        <w:lastRenderedPageBreak/>
        <w:t>ВСТУП</w:t>
      </w:r>
    </w:p>
    <w:p w:rsidR="00155D7D" w:rsidRPr="00587B12" w:rsidRDefault="00E13C43">
      <w:pPr>
        <w:pStyle w:val="Szvegtrzs"/>
        <w:spacing w:before="267"/>
        <w:ind w:left="112" w:right="112"/>
        <w:jc w:val="both"/>
        <w:rPr>
          <w:lang w:val="ru-RU"/>
        </w:rPr>
      </w:pPr>
      <w:r w:rsidRPr="00587B12">
        <w:rPr>
          <w:lang w:val="ru-RU"/>
        </w:rPr>
        <w:t xml:space="preserve">Зразок завданя вступного іспиту з туризму допомагає учням, які хочуть вступати в інститут на навчання на освітньо-кваліфікаційний рівень «бакалавр» і мають складати письмовий вступний іспит. Детальну інформацію про спеціальності, а також про систему вступу та оцінювання вступних іспитів надає сторінка </w:t>
      </w:r>
      <w:r w:rsidRPr="00587B12">
        <w:rPr>
          <w:b/>
          <w:lang w:val="ru-RU"/>
        </w:rPr>
        <w:t>Вступ 201</w:t>
      </w:r>
      <w:r w:rsidR="00587B12">
        <w:rPr>
          <w:b/>
          <w:lang w:val="ru-RU"/>
        </w:rPr>
        <w:t>9</w:t>
      </w:r>
      <w:r w:rsidRPr="00587B12">
        <w:rPr>
          <w:b/>
          <w:lang w:val="ru-RU"/>
        </w:rPr>
        <w:t xml:space="preserve"> </w:t>
      </w:r>
      <w:r w:rsidRPr="00587B12">
        <w:rPr>
          <w:lang w:val="ru-RU"/>
        </w:rPr>
        <w:t>на вебсайті інституту.</w:t>
      </w:r>
    </w:p>
    <w:p w:rsidR="00155D7D" w:rsidRDefault="00E13C43" w:rsidP="00587B12">
      <w:pPr>
        <w:pStyle w:val="Szvegtrzs"/>
        <w:ind w:left="142" w:right="882" w:firstLine="567"/>
        <w:rPr>
          <w:lang w:val="ru-RU"/>
        </w:rPr>
      </w:pPr>
      <w:r w:rsidRPr="00587B12">
        <w:rPr>
          <w:lang w:val="ru-RU"/>
        </w:rPr>
        <w:t xml:space="preserve">Для виконання абітурієнтами вступних завдань з туризму надається 90 хвилин. Іспит складається з </w:t>
      </w:r>
      <w:r w:rsidR="00587B12">
        <w:rPr>
          <w:lang w:val="ru-RU"/>
        </w:rPr>
        <w:t>30 тестових</w:t>
      </w:r>
      <w:r w:rsidRPr="00587B12">
        <w:rPr>
          <w:lang w:val="ru-RU"/>
        </w:rPr>
        <w:t xml:space="preserve"> питань</w:t>
      </w:r>
      <w:r w:rsidR="00587B12">
        <w:rPr>
          <w:lang w:val="ru-RU"/>
        </w:rPr>
        <w:t xml:space="preserve">, 4 визначень понятть, 2 завдання характеру перерахування та одне питання ессе. При правильному виконанні завдань </w:t>
      </w:r>
      <w:r w:rsidR="00587B12" w:rsidRPr="00587B12">
        <w:rPr>
          <w:lang w:val="ru-RU"/>
        </w:rPr>
        <w:t>максимально</w:t>
      </w:r>
      <w:r w:rsidRPr="00587B12">
        <w:rPr>
          <w:lang w:val="ru-RU"/>
        </w:rPr>
        <w:t xml:space="preserve"> є можливість набрати 100 балів.</w:t>
      </w:r>
    </w:p>
    <w:p w:rsidR="00587B12" w:rsidRPr="00587B12" w:rsidRDefault="00587B12">
      <w:pPr>
        <w:pStyle w:val="Szvegtrzs"/>
        <w:ind w:left="821" w:right="882"/>
        <w:rPr>
          <w:lang w:val="ru-RU"/>
        </w:rPr>
      </w:pPr>
    </w:p>
    <w:p w:rsidR="00155D7D" w:rsidRPr="00587B12" w:rsidRDefault="00155D7D">
      <w:pPr>
        <w:rPr>
          <w:lang w:val="ru-RU"/>
        </w:rPr>
        <w:sectPr w:rsidR="00155D7D" w:rsidRPr="00587B12">
          <w:pgSz w:w="11910" w:h="16850"/>
          <w:pgMar w:top="1160" w:right="1020" w:bottom="960" w:left="1020" w:header="0" w:footer="779" w:gutter="0"/>
          <w:cols w:space="708"/>
        </w:sectPr>
      </w:pPr>
    </w:p>
    <w:p w:rsidR="00155D7D" w:rsidRDefault="00E13C43">
      <w:pPr>
        <w:pStyle w:val="Cmsor21"/>
        <w:ind w:left="3874"/>
      </w:pPr>
      <w:r>
        <w:lastRenderedPageBreak/>
        <w:t>Тематика іспиту</w:t>
      </w:r>
    </w:p>
    <w:p w:rsidR="00155D7D" w:rsidRDefault="00E13C43" w:rsidP="00D74A90">
      <w:pPr>
        <w:pStyle w:val="Cmsor31"/>
        <w:numPr>
          <w:ilvl w:val="1"/>
          <w:numId w:val="2"/>
        </w:numPr>
        <w:tabs>
          <w:tab w:val="left" w:pos="3815"/>
        </w:tabs>
        <w:spacing w:before="162"/>
        <w:ind w:hanging="213"/>
        <w:jc w:val="left"/>
      </w:pPr>
      <w:r>
        <w:t>Основи</w:t>
      </w:r>
      <w:r>
        <w:rPr>
          <w:spacing w:val="-2"/>
        </w:rPr>
        <w:t xml:space="preserve"> </w:t>
      </w:r>
      <w:r>
        <w:t>туризмознавства</w:t>
      </w:r>
    </w:p>
    <w:p w:rsidR="00155D7D" w:rsidRPr="00587B12" w:rsidRDefault="00E13C43">
      <w:pPr>
        <w:pStyle w:val="Szvegtrzs"/>
        <w:spacing w:before="132" w:line="360" w:lineRule="auto"/>
        <w:ind w:left="112" w:right="116" w:firstLine="427"/>
        <w:jc w:val="both"/>
        <w:rPr>
          <w:lang w:val="ru-RU"/>
        </w:rPr>
      </w:pPr>
      <w:r w:rsidRPr="00587B12">
        <w:rPr>
          <w:lang w:val="ru-RU"/>
        </w:rPr>
        <w:t>Науковий підхід до туризму. Туризм серед інших наук. Дослідження туризму. Джерела туризму. Фази розвитку туризму.</w:t>
      </w:r>
    </w:p>
    <w:p w:rsidR="00155D7D" w:rsidRPr="00587B12" w:rsidRDefault="00E13C43">
      <w:pPr>
        <w:pStyle w:val="Szvegtrzs"/>
        <w:spacing w:before="4" w:line="360" w:lineRule="auto"/>
        <w:ind w:left="112" w:right="117" w:firstLine="427"/>
        <w:jc w:val="both"/>
        <w:rPr>
          <w:lang w:val="ru-RU"/>
        </w:rPr>
      </w:pPr>
      <w:r w:rsidRPr="00587B12">
        <w:rPr>
          <w:lang w:val="ru-RU"/>
        </w:rPr>
        <w:t>Класифікація туризму. Категорії та їх визначення в туризмі. Форми туризму. Типи туризму. Види туризму. Компоненти туристського попиту. Мотивація та туризм. Відпочинок та туризм. Дохід та туризм. Роль соціалізації в туризмі.</w:t>
      </w:r>
    </w:p>
    <w:p w:rsidR="00155D7D" w:rsidRPr="00587B12" w:rsidRDefault="00E13C43">
      <w:pPr>
        <w:pStyle w:val="Szvegtrzs"/>
        <w:spacing w:before="6" w:line="360" w:lineRule="auto"/>
        <w:ind w:left="112" w:right="117" w:firstLine="427"/>
        <w:jc w:val="both"/>
        <w:rPr>
          <w:lang w:val="ru-RU"/>
        </w:rPr>
      </w:pPr>
      <w:r w:rsidRPr="00587B12">
        <w:rPr>
          <w:lang w:val="ru-RU"/>
        </w:rPr>
        <w:t>Втілення туристського попиту: турист. Типізація туристів. Туристична поведінка. Звички подорожування. Людські фактори тенденцій туризму.</w:t>
      </w:r>
    </w:p>
    <w:p w:rsidR="00155D7D" w:rsidRPr="00587B12" w:rsidRDefault="00E13C43">
      <w:pPr>
        <w:pStyle w:val="Szvegtrzs"/>
        <w:spacing w:before="6" w:line="360" w:lineRule="auto"/>
        <w:ind w:left="112" w:right="111" w:firstLine="427"/>
        <w:jc w:val="both"/>
        <w:rPr>
          <w:lang w:val="ru-RU"/>
        </w:rPr>
      </w:pPr>
      <w:r w:rsidRPr="00587B12">
        <w:rPr>
          <w:lang w:val="ru-RU"/>
        </w:rPr>
        <w:t>Структура туристської пропозиції. Умови туризму. Фактори безпеки туризму. Роль сприйняття в туризмі. Елементи сприйняття.</w:t>
      </w:r>
    </w:p>
    <w:p w:rsidR="00155D7D" w:rsidRPr="00587B12" w:rsidRDefault="00E13C43">
      <w:pPr>
        <w:pStyle w:val="Szvegtrzs"/>
        <w:spacing w:before="5" w:line="360" w:lineRule="auto"/>
        <w:ind w:left="112" w:right="117" w:firstLine="427"/>
        <w:jc w:val="both"/>
        <w:rPr>
          <w:lang w:val="ru-RU"/>
        </w:rPr>
      </w:pPr>
      <w:r w:rsidRPr="00587B12">
        <w:rPr>
          <w:lang w:val="ru-RU"/>
        </w:rPr>
        <w:t>Основа туристської пропозиції: привабливість. Значення привабливості.Групування привабливостей. Роль природних привабливостей у туризмі. Роль географічного положення та топографії в туризмі. Роль поверхневих та підземних вод у туризмі.</w:t>
      </w:r>
    </w:p>
    <w:p w:rsidR="00155D7D" w:rsidRPr="00587B12" w:rsidRDefault="00E13C43">
      <w:pPr>
        <w:pStyle w:val="Szvegtrzs"/>
        <w:tabs>
          <w:tab w:val="left" w:pos="5457"/>
        </w:tabs>
        <w:spacing w:before="3"/>
        <w:ind w:left="540"/>
        <w:rPr>
          <w:lang w:val="ru-RU"/>
        </w:rPr>
      </w:pPr>
      <w:r w:rsidRPr="00587B12">
        <w:rPr>
          <w:lang w:val="ru-RU"/>
        </w:rPr>
        <w:t xml:space="preserve">Роль  клімату,   флори  й  фауни  </w:t>
      </w:r>
      <w:r w:rsidRPr="00587B12">
        <w:rPr>
          <w:spacing w:val="30"/>
          <w:lang w:val="ru-RU"/>
        </w:rPr>
        <w:t xml:space="preserve"> </w:t>
      </w:r>
      <w:r w:rsidRPr="00587B12">
        <w:rPr>
          <w:lang w:val="ru-RU"/>
        </w:rPr>
        <w:t xml:space="preserve">у </w:t>
      </w:r>
      <w:r w:rsidRPr="00587B12">
        <w:rPr>
          <w:spacing w:val="22"/>
          <w:lang w:val="ru-RU"/>
        </w:rPr>
        <w:t xml:space="preserve"> </w:t>
      </w:r>
      <w:r w:rsidRPr="00587B12">
        <w:rPr>
          <w:lang w:val="ru-RU"/>
        </w:rPr>
        <w:t>туризмі.</w:t>
      </w:r>
      <w:r w:rsidRPr="00587B12">
        <w:rPr>
          <w:lang w:val="ru-RU"/>
        </w:rPr>
        <w:tab/>
        <w:t>Роль рукотворних пам’яток у туризмі.</w:t>
      </w:r>
    </w:p>
    <w:p w:rsidR="00155D7D" w:rsidRPr="00587B12" w:rsidRDefault="00E13C43">
      <w:pPr>
        <w:pStyle w:val="Szvegtrzs"/>
        <w:spacing w:before="139"/>
        <w:ind w:left="112"/>
        <w:rPr>
          <w:lang w:val="ru-RU"/>
        </w:rPr>
      </w:pPr>
      <w:r w:rsidRPr="00587B12">
        <w:rPr>
          <w:lang w:val="ru-RU"/>
        </w:rPr>
        <w:t>Класифікація рукотворних пам’яток.</w:t>
      </w:r>
    </w:p>
    <w:p w:rsidR="00155D7D" w:rsidRPr="00587B12" w:rsidRDefault="00E13C43">
      <w:pPr>
        <w:pStyle w:val="Szvegtrzs"/>
        <w:spacing w:before="137" w:line="360" w:lineRule="auto"/>
        <w:ind w:left="112" w:right="115" w:firstLine="427"/>
        <w:jc w:val="both"/>
        <w:rPr>
          <w:lang w:val="ru-RU"/>
        </w:rPr>
      </w:pPr>
      <w:r w:rsidRPr="00587B12">
        <w:rPr>
          <w:lang w:val="ru-RU"/>
        </w:rPr>
        <w:t>Інфра- та супроструктура в туризмі. Основна інфраструктура. Туристична інфраструктура. Первинна супроструктура. Вторинна супраструктура.</w:t>
      </w:r>
    </w:p>
    <w:p w:rsidR="00155D7D" w:rsidRPr="00587B12" w:rsidRDefault="00E13C43">
      <w:pPr>
        <w:pStyle w:val="Szvegtrzs"/>
        <w:spacing w:before="3"/>
        <w:ind w:left="540"/>
        <w:rPr>
          <w:lang w:val="ru-RU"/>
        </w:rPr>
      </w:pPr>
      <w:r w:rsidRPr="00587B12">
        <w:rPr>
          <w:lang w:val="ru-RU"/>
        </w:rPr>
        <w:t>Туризм як система. Принципи системи туризму. Функціонування ринку туризму.</w:t>
      </w:r>
    </w:p>
    <w:p w:rsidR="00155D7D" w:rsidRPr="00587B12" w:rsidRDefault="00E13C43">
      <w:pPr>
        <w:pStyle w:val="Szvegtrzs"/>
        <w:spacing w:before="138"/>
        <w:ind w:left="112"/>
        <w:rPr>
          <w:lang w:val="ru-RU"/>
        </w:rPr>
      </w:pPr>
      <w:r w:rsidRPr="00587B12">
        <w:rPr>
          <w:lang w:val="ru-RU"/>
        </w:rPr>
        <w:t>Маркетинг туризму. Менеджмент туризму. Середовище туризму. Туристична дестинація.</w:t>
      </w:r>
    </w:p>
    <w:p w:rsidR="00155D7D" w:rsidRDefault="00E13C43">
      <w:pPr>
        <w:pStyle w:val="Szvegtrzs"/>
        <w:spacing w:before="136" w:line="360" w:lineRule="auto"/>
        <w:ind w:left="112" w:right="110" w:firstLine="427"/>
        <w:jc w:val="both"/>
      </w:pPr>
      <w:r w:rsidRPr="00587B12">
        <w:rPr>
          <w:lang w:val="ru-RU"/>
        </w:rPr>
        <w:t xml:space="preserve">Історія розвитку туризму. Початки подорожування. Середньовіччя, паломництво. Подорожі епохи промислової революції. Початки подорожування в нашому регіоні. Туризм першої половини 20 століття. Утворення сучасного туризму. Основні тенденції сучасного туризму. </w:t>
      </w:r>
      <w:r>
        <w:t>Особливості розвитку Східної Європи. Туризм в Україні.</w:t>
      </w:r>
    </w:p>
    <w:p w:rsidR="00155D7D" w:rsidRPr="00587B12" w:rsidRDefault="00E13C43">
      <w:pPr>
        <w:pStyle w:val="Szvegtrzs"/>
        <w:spacing w:before="6" w:line="360" w:lineRule="auto"/>
        <w:ind w:left="112" w:right="113" w:firstLine="427"/>
        <w:jc w:val="both"/>
        <w:rPr>
          <w:lang w:val="ru-RU"/>
        </w:rPr>
      </w:pPr>
      <w:r w:rsidRPr="00587B12">
        <w:rPr>
          <w:lang w:val="ru-RU"/>
        </w:rPr>
        <w:t>Значення туризму орієнтованого на продукт. Туристичний продукт. Лікувальний та оздоровчий туризм. Конференцтуризм (науково-пізнавальний). Культурний туризм. Сільський туризм. Природничий та піший туризм. Професійно-діловий туризм. Туристичний продукт зі специфічними товарами та послугами. Туристичний продукт для специфічних груп. Туристичний продукт зі специфічними видами діяльності. Актуальні тренди розвитку продукту.</w:t>
      </w:r>
    </w:p>
    <w:p w:rsidR="00155D7D" w:rsidRPr="00587B12" w:rsidRDefault="00E13C43">
      <w:pPr>
        <w:pStyle w:val="Szvegtrzs"/>
        <w:spacing w:before="5" w:line="360" w:lineRule="auto"/>
        <w:ind w:left="112" w:right="120" w:firstLine="427"/>
        <w:jc w:val="both"/>
        <w:rPr>
          <w:lang w:val="ru-RU"/>
        </w:rPr>
      </w:pPr>
      <w:r w:rsidRPr="00587B12">
        <w:rPr>
          <w:lang w:val="ru-RU"/>
        </w:rPr>
        <w:t>Вплив туризму. Культуринмй вплив туризму. Економічний вплив туризму. Природній вплив туризму. Туризм та сталий розвиток. Груповий та альтернативний туризм.</w:t>
      </w:r>
    </w:p>
    <w:p w:rsidR="00155D7D" w:rsidRPr="00587B12" w:rsidRDefault="00E13C43">
      <w:pPr>
        <w:pStyle w:val="Szvegtrzs"/>
        <w:spacing w:before="5" w:line="360" w:lineRule="auto"/>
        <w:ind w:left="112" w:right="119" w:firstLine="427"/>
        <w:jc w:val="both"/>
        <w:rPr>
          <w:lang w:val="ru-RU"/>
        </w:rPr>
      </w:pPr>
      <w:r w:rsidRPr="00587B12">
        <w:rPr>
          <w:lang w:val="ru-RU"/>
        </w:rPr>
        <w:t>Політика туризму. Система управління туризмом. Правові норми туризму. Міжнародні організації туризму. Туристична політика в Україні.</w:t>
      </w:r>
    </w:p>
    <w:p w:rsidR="00155D7D" w:rsidRPr="00587B12" w:rsidRDefault="00E13C43">
      <w:pPr>
        <w:pStyle w:val="Szvegtrzs"/>
        <w:spacing w:before="5"/>
        <w:ind w:left="540"/>
        <w:rPr>
          <w:lang w:val="ru-RU"/>
        </w:rPr>
      </w:pPr>
      <w:r w:rsidRPr="00587B12">
        <w:rPr>
          <w:lang w:val="ru-RU"/>
        </w:rPr>
        <w:t>Планування та розвиток у туризмі. Функція планування. Ругіональне планування.</w:t>
      </w:r>
    </w:p>
    <w:p w:rsidR="00155D7D" w:rsidRPr="00587B12" w:rsidRDefault="00E13C43">
      <w:pPr>
        <w:pStyle w:val="Szvegtrzs"/>
        <w:spacing w:before="136"/>
        <w:ind w:left="112"/>
        <w:rPr>
          <w:lang w:val="ru-RU"/>
        </w:rPr>
      </w:pPr>
      <w:r w:rsidRPr="00587B12">
        <w:rPr>
          <w:lang w:val="ru-RU"/>
        </w:rPr>
        <w:t>Планування об’єктів. Система розвитку туризму в Україні.</w:t>
      </w:r>
    </w:p>
    <w:p w:rsidR="00155D7D" w:rsidRPr="00587B12" w:rsidRDefault="00155D7D">
      <w:pPr>
        <w:rPr>
          <w:lang w:val="ru-RU"/>
        </w:rPr>
        <w:sectPr w:rsidR="00155D7D" w:rsidRPr="00587B12">
          <w:pgSz w:w="11910" w:h="16850"/>
          <w:pgMar w:top="780" w:right="1020" w:bottom="960" w:left="1020" w:header="0" w:footer="779" w:gutter="0"/>
          <w:cols w:space="708"/>
        </w:sectPr>
      </w:pPr>
    </w:p>
    <w:p w:rsidR="00155D7D" w:rsidRDefault="00E13C43" w:rsidP="00D74A90">
      <w:pPr>
        <w:pStyle w:val="Cmsor31"/>
        <w:numPr>
          <w:ilvl w:val="1"/>
          <w:numId w:val="2"/>
        </w:numPr>
        <w:tabs>
          <w:tab w:val="left" w:pos="3654"/>
        </w:tabs>
        <w:ind w:left="3653" w:hanging="307"/>
        <w:jc w:val="left"/>
      </w:pPr>
      <w:r>
        <w:lastRenderedPageBreak/>
        <w:t>Рекреаційні комплекси</w:t>
      </w:r>
      <w:r>
        <w:rPr>
          <w:spacing w:val="-1"/>
        </w:rPr>
        <w:t xml:space="preserve"> </w:t>
      </w:r>
      <w:r>
        <w:t>світу</w:t>
      </w:r>
    </w:p>
    <w:p w:rsidR="00155D7D" w:rsidRPr="00587B12" w:rsidRDefault="00E13C43">
      <w:pPr>
        <w:pStyle w:val="Szvegtrzs"/>
        <w:spacing w:before="134" w:line="360" w:lineRule="auto"/>
        <w:ind w:left="112" w:right="120" w:firstLine="427"/>
        <w:jc w:val="both"/>
        <w:rPr>
          <w:lang w:val="ru-RU"/>
        </w:rPr>
      </w:pPr>
      <w:r w:rsidRPr="00587B12">
        <w:rPr>
          <w:lang w:val="ru-RU"/>
        </w:rPr>
        <w:t>Історія утворення теорій про рекреацію. Основні терміни та поняття. Суть і значення дозвілля, його основні суспільні функції.</w:t>
      </w:r>
    </w:p>
    <w:p w:rsidR="00155D7D" w:rsidRPr="00587B12" w:rsidRDefault="00E13C43">
      <w:pPr>
        <w:pStyle w:val="Szvegtrzs"/>
        <w:spacing w:before="6" w:line="360" w:lineRule="auto"/>
        <w:ind w:left="112" w:right="116" w:firstLine="427"/>
        <w:jc w:val="both"/>
        <w:rPr>
          <w:lang w:val="ru-RU"/>
        </w:rPr>
      </w:pPr>
      <w:r w:rsidRPr="00587B12">
        <w:rPr>
          <w:lang w:val="ru-RU"/>
        </w:rPr>
        <w:t>Економічна ефективність рекреаційної діяльності. Соціальні чинники, які вплинули на утворення рекреології. Суб’єкт, об’єкт і метод рекреології, її теоретичні принципи та основні поняття.</w:t>
      </w:r>
    </w:p>
    <w:p w:rsidR="00155D7D" w:rsidRPr="00587B12" w:rsidRDefault="00E13C43">
      <w:pPr>
        <w:pStyle w:val="Szvegtrzs"/>
        <w:spacing w:before="6"/>
        <w:ind w:left="540"/>
        <w:rPr>
          <w:lang w:val="ru-RU"/>
        </w:rPr>
      </w:pPr>
      <w:r w:rsidRPr="00587B12">
        <w:rPr>
          <w:lang w:val="ru-RU"/>
        </w:rPr>
        <w:t>Зв’язок рекреології з іншими науками. Теорія очікування людини. Мотивація дозвілля.</w:t>
      </w:r>
    </w:p>
    <w:p w:rsidR="00155D7D" w:rsidRDefault="00E13C43">
      <w:pPr>
        <w:pStyle w:val="Szvegtrzs"/>
        <w:spacing w:before="137" w:line="362" w:lineRule="auto"/>
        <w:ind w:left="112" w:right="117" w:firstLine="427"/>
        <w:jc w:val="both"/>
      </w:pPr>
      <w:r w:rsidRPr="00587B12">
        <w:rPr>
          <w:lang w:val="ru-RU"/>
        </w:rPr>
        <w:t xml:space="preserve">Теоретичний підхід у вигляді гри до рекреації (відпочинку). Вправи для тіла. Спортивна діяльність. </w:t>
      </w:r>
      <w:r>
        <w:t>Хоббі. Розважальна діяльність. Рекреаційні терапії.</w:t>
      </w:r>
    </w:p>
    <w:p w:rsidR="00155D7D" w:rsidRDefault="00E13C43">
      <w:pPr>
        <w:pStyle w:val="Szvegtrzs"/>
        <w:spacing w:before="1" w:line="360" w:lineRule="auto"/>
        <w:ind w:left="112" w:right="112" w:firstLine="427"/>
        <w:jc w:val="both"/>
      </w:pPr>
      <w:r>
        <w:t>Групування рекреаційних місць. Природнє середовище, відпочинок «outdoor»: рельєфні, повітряні умови та водне середовище.</w:t>
      </w:r>
    </w:p>
    <w:p w:rsidR="00155D7D" w:rsidRPr="00587B12" w:rsidRDefault="00E13C43">
      <w:pPr>
        <w:pStyle w:val="Szvegtrzs"/>
        <w:spacing w:before="3" w:line="360" w:lineRule="auto"/>
        <w:ind w:left="112" w:right="117" w:firstLine="427"/>
        <w:jc w:val="both"/>
        <w:rPr>
          <w:lang w:val="ru-RU"/>
        </w:rPr>
      </w:pPr>
      <w:r w:rsidRPr="00587B12">
        <w:rPr>
          <w:lang w:val="ru-RU"/>
        </w:rPr>
        <w:t>Рекреаційні місця створені людиною у природі: міські парки. Природні заповідники, національні парки, штучне середовище (ігрові майданчики, тематичні рекреаційні місця).</w:t>
      </w:r>
    </w:p>
    <w:p w:rsidR="00155D7D" w:rsidRPr="00587B12" w:rsidRDefault="00E13C43">
      <w:pPr>
        <w:pStyle w:val="Szvegtrzs"/>
        <w:spacing w:before="3" w:line="360" w:lineRule="auto"/>
        <w:ind w:left="112" w:right="117" w:firstLine="427"/>
        <w:jc w:val="both"/>
        <w:rPr>
          <w:lang w:val="ru-RU"/>
        </w:rPr>
      </w:pPr>
      <w:r w:rsidRPr="00587B12">
        <w:rPr>
          <w:lang w:val="ru-RU"/>
        </w:rPr>
        <w:t>Характеристика віку. Статеві та вікові відмінності. Відпочинок дорослих та сімейний відпочинок. Відпочинок людей похилого віку.</w:t>
      </w:r>
    </w:p>
    <w:p w:rsidR="00155D7D" w:rsidRPr="00587B12" w:rsidRDefault="00E13C43">
      <w:pPr>
        <w:pStyle w:val="Szvegtrzs"/>
        <w:spacing w:before="4" w:line="360" w:lineRule="auto"/>
        <w:ind w:left="112" w:right="110" w:firstLine="427"/>
        <w:jc w:val="both"/>
        <w:rPr>
          <w:lang w:val="ru-RU"/>
        </w:rPr>
      </w:pPr>
      <w:r w:rsidRPr="00587B12">
        <w:rPr>
          <w:lang w:val="ru-RU"/>
        </w:rPr>
        <w:t>Характеристика стратегічного планування. Перебіг стратегічного планування. Типи рекреаційних програм. Планування та розробка рекреаційних програм. Менеджмент проведення програм.</w:t>
      </w:r>
    </w:p>
    <w:p w:rsidR="00155D7D" w:rsidRPr="00587B12" w:rsidRDefault="00E13C43">
      <w:pPr>
        <w:pStyle w:val="Szvegtrzs"/>
        <w:spacing w:before="6" w:line="360" w:lineRule="auto"/>
        <w:ind w:left="112" w:right="114" w:firstLine="427"/>
        <w:jc w:val="both"/>
        <w:rPr>
          <w:lang w:val="ru-RU"/>
        </w:rPr>
      </w:pPr>
      <w:r w:rsidRPr="00587B12">
        <w:rPr>
          <w:lang w:val="ru-RU"/>
        </w:rPr>
        <w:t>Досвід світових рекреаційних комплексів. Туристичні регіони світу. Туристичний регіон Європи та її основні рекреаційні комплекси. Туристичний регіон Азії та Тихого океану та їх основні рекреаційні комплекси. Туристичний регіон Африки та її основні рекреаційні комплекси. Туристичний регіон Середнього Сходу та його основні рекреаційні комплекси.</w:t>
      </w:r>
    </w:p>
    <w:p w:rsidR="00155D7D" w:rsidRDefault="00E13C43">
      <w:pPr>
        <w:pStyle w:val="Szvegtrzs"/>
        <w:spacing w:before="6" w:line="360" w:lineRule="auto"/>
        <w:ind w:left="112" w:right="113" w:firstLine="427"/>
        <w:jc w:val="both"/>
      </w:pPr>
      <w:r w:rsidRPr="00587B12">
        <w:rPr>
          <w:lang w:val="ru-RU"/>
        </w:rPr>
        <w:t xml:space="preserve">Правова основа рекреаційної діяльності в Україні. Національний досвід, щодо планування рекреаційних комплексів. </w:t>
      </w:r>
      <w:r>
        <w:t>Основні туристичні райони в Україні, на Закарпатті. Характеристика районів.</w:t>
      </w:r>
    </w:p>
    <w:p w:rsidR="00155D7D" w:rsidRPr="00587B12" w:rsidRDefault="00E13C43">
      <w:pPr>
        <w:pStyle w:val="Szvegtrzs"/>
        <w:spacing w:before="4" w:line="360" w:lineRule="auto"/>
        <w:ind w:left="112" w:right="118" w:firstLine="427"/>
        <w:jc w:val="both"/>
        <w:rPr>
          <w:lang w:val="ru-RU"/>
        </w:rPr>
      </w:pPr>
      <w:r w:rsidRPr="00587B12">
        <w:rPr>
          <w:lang w:val="ru-RU"/>
        </w:rPr>
        <w:t>Класифікація та основні види курортів. Планування курортів. Основні принципи планування лікувальних курортів. Ресурси туризму дозвілля та лікувального туризму. Класифікація лікувальних факторів.</w:t>
      </w:r>
    </w:p>
    <w:p w:rsidR="00155D7D" w:rsidRPr="00587B12" w:rsidRDefault="00155D7D">
      <w:pPr>
        <w:spacing w:line="360" w:lineRule="auto"/>
        <w:jc w:val="both"/>
        <w:rPr>
          <w:lang w:val="ru-RU"/>
        </w:rPr>
        <w:sectPr w:rsidR="00155D7D" w:rsidRPr="00587B12">
          <w:pgSz w:w="11910" w:h="16850"/>
          <w:pgMar w:top="1200" w:right="1020" w:bottom="960" w:left="1020" w:header="0" w:footer="779" w:gutter="0"/>
          <w:cols w:space="708"/>
        </w:sectPr>
      </w:pPr>
    </w:p>
    <w:p w:rsidR="00155D7D" w:rsidRPr="00587B12" w:rsidRDefault="00155D7D">
      <w:pPr>
        <w:pStyle w:val="Szvegtrzs"/>
        <w:rPr>
          <w:sz w:val="26"/>
          <w:lang w:val="ru-RU"/>
        </w:rPr>
      </w:pPr>
    </w:p>
    <w:p w:rsidR="00155D7D" w:rsidRPr="00587B12" w:rsidRDefault="00155D7D">
      <w:pPr>
        <w:pStyle w:val="Szvegtrzs"/>
        <w:spacing w:before="208"/>
        <w:ind w:left="112"/>
        <w:rPr>
          <w:lang w:val="ru-RU"/>
        </w:rPr>
      </w:pPr>
    </w:p>
    <w:p w:rsidR="00155D7D" w:rsidRPr="00587B12" w:rsidRDefault="00E13C43">
      <w:pPr>
        <w:pStyle w:val="Cmsor21"/>
        <w:rPr>
          <w:lang w:val="ru-RU"/>
        </w:rPr>
      </w:pPr>
      <w:r w:rsidRPr="00587B12">
        <w:rPr>
          <w:b w:val="0"/>
          <w:lang w:val="ru-RU"/>
        </w:rPr>
        <w:br w:type="column"/>
      </w:r>
      <w:r w:rsidRPr="00587B12">
        <w:rPr>
          <w:lang w:val="ru-RU"/>
        </w:rPr>
        <w:lastRenderedPageBreak/>
        <w:t>Зразок завдань вступного іспиту з туризму</w:t>
      </w:r>
    </w:p>
    <w:p w:rsidR="00155D7D" w:rsidRPr="00587B12" w:rsidRDefault="00155D7D">
      <w:pPr>
        <w:rPr>
          <w:lang w:val="ru-RU"/>
        </w:rPr>
        <w:sectPr w:rsidR="00155D7D" w:rsidRPr="00587B12">
          <w:pgSz w:w="11910" w:h="16850"/>
          <w:pgMar w:top="780" w:right="1020" w:bottom="960" w:left="1020" w:header="0" w:footer="779" w:gutter="0"/>
          <w:cols w:num="2" w:space="708" w:equalWidth="0">
            <w:col w:w="2158" w:space="40"/>
            <w:col w:w="7672"/>
          </w:cols>
        </w:sectPr>
      </w:pPr>
    </w:p>
    <w:p w:rsidR="00155D7D" w:rsidRPr="00587B12" w:rsidRDefault="00155D7D">
      <w:pPr>
        <w:pStyle w:val="Szvegtrzs"/>
        <w:spacing w:before="5"/>
        <w:rPr>
          <w:b/>
          <w:sz w:val="14"/>
          <w:lang w:val="ru-RU"/>
        </w:rPr>
      </w:pPr>
    </w:p>
    <w:p w:rsidR="00587B12" w:rsidRPr="00A51E2B" w:rsidRDefault="00587B12" w:rsidP="00587B12">
      <w:pPr>
        <w:pStyle w:val="Listaszerbekezds"/>
        <w:ind w:left="0"/>
        <w:jc w:val="center"/>
        <w:rPr>
          <w:b/>
          <w:sz w:val="24"/>
          <w:szCs w:val="24"/>
        </w:rPr>
      </w:pPr>
      <w:r w:rsidRPr="00A51E2B">
        <w:rPr>
          <w:b/>
          <w:sz w:val="24"/>
          <w:szCs w:val="24"/>
        </w:rPr>
        <w:t xml:space="preserve">Válassza ki a helyes választ! (1 helyes válasz = </w:t>
      </w:r>
      <w:r w:rsidRPr="00A51E2B">
        <w:rPr>
          <w:b/>
          <w:sz w:val="24"/>
          <w:szCs w:val="24"/>
          <w:lang w:val="hu-HU"/>
        </w:rPr>
        <w:t>2</w:t>
      </w:r>
      <w:r w:rsidRPr="00A51E2B">
        <w:rPr>
          <w:b/>
          <w:sz w:val="24"/>
          <w:szCs w:val="24"/>
        </w:rPr>
        <w:t xml:space="preserve"> pont; összesen </w:t>
      </w:r>
      <w:r w:rsidRPr="00A51E2B">
        <w:rPr>
          <w:b/>
          <w:sz w:val="24"/>
          <w:szCs w:val="24"/>
          <w:lang w:val="hu-HU"/>
        </w:rPr>
        <w:t>60</w:t>
      </w:r>
      <w:r w:rsidRPr="00A51E2B">
        <w:rPr>
          <w:b/>
          <w:sz w:val="24"/>
          <w:szCs w:val="24"/>
        </w:rPr>
        <w:t xml:space="preserve"> pont)</w:t>
      </w:r>
    </w:p>
    <w:p w:rsidR="00587B12" w:rsidRPr="004D0006" w:rsidRDefault="00587B12" w:rsidP="00587B12">
      <w:pPr>
        <w:pStyle w:val="Listaszerbekezds"/>
        <w:ind w:left="0"/>
        <w:jc w:val="center"/>
        <w:rPr>
          <w:b/>
          <w:sz w:val="24"/>
          <w:szCs w:val="24"/>
          <w:lang w:val="ru-RU"/>
        </w:rPr>
      </w:pPr>
      <w:r w:rsidRPr="004D0006">
        <w:rPr>
          <w:b/>
          <w:sz w:val="24"/>
          <w:szCs w:val="24"/>
          <w:lang w:val="ru-RU"/>
        </w:rPr>
        <w:t xml:space="preserve">Виберіть правильну відповідь! (1 правильна відповідь = </w:t>
      </w:r>
      <w:r w:rsidRPr="00A51E2B">
        <w:rPr>
          <w:b/>
          <w:sz w:val="24"/>
          <w:szCs w:val="24"/>
          <w:lang w:val="hu-HU"/>
        </w:rPr>
        <w:t>2</w:t>
      </w:r>
      <w:r w:rsidRPr="004D0006">
        <w:rPr>
          <w:b/>
          <w:sz w:val="24"/>
          <w:szCs w:val="24"/>
          <w:lang w:val="ru-RU"/>
        </w:rPr>
        <w:t xml:space="preserve"> бала, усього 60 балів)</w:t>
      </w:r>
    </w:p>
    <w:p w:rsidR="00587B12" w:rsidRPr="004D0006" w:rsidRDefault="00587B12" w:rsidP="00587B12">
      <w:pPr>
        <w:pStyle w:val="Listaszerbekezds"/>
        <w:ind w:left="0"/>
        <w:jc w:val="center"/>
        <w:rPr>
          <w:b/>
          <w:sz w:val="24"/>
          <w:szCs w:val="24"/>
          <w:lang w:val="ru-RU"/>
        </w:rPr>
      </w:pPr>
    </w:p>
    <w:p w:rsidR="00587B12" w:rsidRPr="00587B12" w:rsidRDefault="00587B12" w:rsidP="00D74A90">
      <w:pPr>
        <w:pStyle w:val="Listaszerbekezds"/>
        <w:widowControl/>
        <w:numPr>
          <w:ilvl w:val="0"/>
          <w:numId w:val="27"/>
        </w:numPr>
        <w:autoSpaceDE/>
        <w:autoSpaceDN/>
        <w:spacing w:line="276" w:lineRule="auto"/>
        <w:ind w:left="426"/>
        <w:contextualSpacing/>
        <w:rPr>
          <w:rFonts w:eastAsia="Calibri"/>
          <w:b/>
          <w:i/>
          <w:sz w:val="24"/>
          <w:szCs w:val="24"/>
          <w:lang w:val="ru-RU"/>
        </w:rPr>
      </w:pPr>
      <w:r w:rsidRPr="00064623">
        <w:rPr>
          <w:rFonts w:eastAsia="Calibri"/>
          <w:b/>
          <w:i/>
          <w:sz w:val="24"/>
          <w:szCs w:val="24"/>
        </w:rPr>
        <w:t>Kire</w:t>
      </w:r>
      <w:r w:rsidRPr="00587B12">
        <w:rPr>
          <w:rFonts w:eastAsia="Calibri"/>
          <w:b/>
          <w:i/>
          <w:sz w:val="24"/>
          <w:szCs w:val="24"/>
          <w:lang w:val="ru-RU"/>
        </w:rPr>
        <w:t xml:space="preserve"> </w:t>
      </w:r>
      <w:r w:rsidRPr="00064623">
        <w:rPr>
          <w:rFonts w:eastAsia="Calibri"/>
          <w:b/>
          <w:i/>
          <w:sz w:val="24"/>
          <w:szCs w:val="24"/>
        </w:rPr>
        <w:t>illik</w:t>
      </w:r>
      <w:r w:rsidRPr="00587B12">
        <w:rPr>
          <w:rFonts w:eastAsia="Calibri"/>
          <w:b/>
          <w:i/>
          <w:sz w:val="24"/>
          <w:szCs w:val="24"/>
          <w:lang w:val="ru-RU"/>
        </w:rPr>
        <w:t xml:space="preserve"> </w:t>
      </w:r>
      <w:r w:rsidRPr="00064623">
        <w:rPr>
          <w:rFonts w:eastAsia="Calibri"/>
          <w:b/>
          <w:i/>
          <w:sz w:val="24"/>
          <w:szCs w:val="24"/>
        </w:rPr>
        <w:t>a</w:t>
      </w:r>
      <w:r w:rsidRPr="00587B12">
        <w:rPr>
          <w:rFonts w:eastAsia="Calibri"/>
          <w:b/>
          <w:i/>
          <w:sz w:val="24"/>
          <w:szCs w:val="24"/>
          <w:lang w:val="ru-RU"/>
        </w:rPr>
        <w:t xml:space="preserve"> </w:t>
      </w:r>
      <w:r w:rsidRPr="00064623">
        <w:rPr>
          <w:rFonts w:eastAsia="Calibri"/>
          <w:b/>
          <w:i/>
          <w:sz w:val="24"/>
          <w:szCs w:val="24"/>
        </w:rPr>
        <w:t>meghat</w:t>
      </w:r>
      <w:r w:rsidRPr="00587B12">
        <w:rPr>
          <w:rFonts w:eastAsia="Calibri"/>
          <w:b/>
          <w:i/>
          <w:sz w:val="24"/>
          <w:szCs w:val="24"/>
          <w:lang w:val="ru-RU"/>
        </w:rPr>
        <w:t>á</w:t>
      </w:r>
      <w:r w:rsidRPr="00064623">
        <w:rPr>
          <w:rFonts w:eastAsia="Calibri"/>
          <w:b/>
          <w:i/>
          <w:sz w:val="24"/>
          <w:szCs w:val="24"/>
        </w:rPr>
        <w:t>roz</w:t>
      </w:r>
      <w:r w:rsidRPr="00587B12">
        <w:rPr>
          <w:rFonts w:eastAsia="Calibri"/>
          <w:b/>
          <w:i/>
          <w:sz w:val="24"/>
          <w:szCs w:val="24"/>
          <w:lang w:val="ru-RU"/>
        </w:rPr>
        <w:t>á</w:t>
      </w:r>
      <w:r w:rsidRPr="00064623">
        <w:rPr>
          <w:rFonts w:eastAsia="Calibri"/>
          <w:b/>
          <w:i/>
          <w:sz w:val="24"/>
          <w:szCs w:val="24"/>
        </w:rPr>
        <w:t>s</w:t>
      </w:r>
      <w:r w:rsidRPr="00587B12">
        <w:rPr>
          <w:rFonts w:eastAsia="Calibri"/>
          <w:b/>
          <w:i/>
          <w:sz w:val="24"/>
          <w:szCs w:val="24"/>
          <w:lang w:val="ru-RU"/>
        </w:rPr>
        <w:t>? „</w:t>
      </w:r>
      <w:r w:rsidRPr="00064623">
        <w:rPr>
          <w:rFonts w:eastAsia="Calibri"/>
          <w:b/>
          <w:i/>
          <w:sz w:val="24"/>
          <w:szCs w:val="24"/>
        </w:rPr>
        <w:t>K</w:t>
      </w:r>
      <w:r w:rsidRPr="00587B12">
        <w:rPr>
          <w:rFonts w:eastAsia="Calibri"/>
          <w:b/>
          <w:i/>
          <w:sz w:val="24"/>
          <w:szCs w:val="24"/>
          <w:lang w:val="ru-RU"/>
        </w:rPr>
        <w:t>ü</w:t>
      </w:r>
      <w:r w:rsidRPr="00064623">
        <w:rPr>
          <w:rFonts w:eastAsia="Calibri"/>
          <w:b/>
          <w:i/>
          <w:sz w:val="24"/>
          <w:szCs w:val="24"/>
        </w:rPr>
        <w:t>lf</w:t>
      </w:r>
      <w:r w:rsidRPr="00587B12">
        <w:rPr>
          <w:rFonts w:eastAsia="Calibri"/>
          <w:b/>
          <w:i/>
          <w:sz w:val="24"/>
          <w:szCs w:val="24"/>
          <w:lang w:val="ru-RU"/>
        </w:rPr>
        <w:t>ö</w:t>
      </w:r>
      <w:r w:rsidRPr="00064623">
        <w:rPr>
          <w:rFonts w:eastAsia="Calibri"/>
          <w:b/>
          <w:i/>
          <w:sz w:val="24"/>
          <w:szCs w:val="24"/>
        </w:rPr>
        <w:t>ldi</w:t>
      </w:r>
      <w:r w:rsidRPr="00587B12">
        <w:rPr>
          <w:rFonts w:eastAsia="Calibri"/>
          <w:b/>
          <w:i/>
          <w:sz w:val="24"/>
          <w:szCs w:val="24"/>
          <w:lang w:val="ru-RU"/>
        </w:rPr>
        <w:t xml:space="preserve">, </w:t>
      </w:r>
      <w:r w:rsidRPr="00064623">
        <w:rPr>
          <w:rFonts w:eastAsia="Calibri"/>
          <w:b/>
          <w:i/>
          <w:sz w:val="24"/>
          <w:szCs w:val="24"/>
        </w:rPr>
        <w:t>akik</w:t>
      </w:r>
      <w:r w:rsidRPr="00587B12">
        <w:rPr>
          <w:rFonts w:eastAsia="Calibri"/>
          <w:b/>
          <w:i/>
          <w:sz w:val="24"/>
          <w:szCs w:val="24"/>
          <w:lang w:val="ru-RU"/>
        </w:rPr>
        <w:t xml:space="preserve"> </w:t>
      </w:r>
      <w:r w:rsidRPr="00064623">
        <w:rPr>
          <w:rFonts w:eastAsia="Calibri"/>
          <w:b/>
          <w:i/>
          <w:sz w:val="24"/>
          <w:szCs w:val="24"/>
        </w:rPr>
        <w:t>ugyanazon</w:t>
      </w:r>
      <w:r w:rsidRPr="00587B12">
        <w:rPr>
          <w:rFonts w:eastAsia="Calibri"/>
          <w:b/>
          <w:i/>
          <w:sz w:val="24"/>
          <w:szCs w:val="24"/>
          <w:lang w:val="ru-RU"/>
        </w:rPr>
        <w:t xml:space="preserve"> </w:t>
      </w:r>
      <w:r w:rsidRPr="00064623">
        <w:rPr>
          <w:rFonts w:eastAsia="Calibri"/>
          <w:b/>
          <w:i/>
          <w:sz w:val="24"/>
          <w:szCs w:val="24"/>
        </w:rPr>
        <w:t>hat</w:t>
      </w:r>
      <w:r w:rsidRPr="00587B12">
        <w:rPr>
          <w:rFonts w:eastAsia="Calibri"/>
          <w:b/>
          <w:i/>
          <w:sz w:val="24"/>
          <w:szCs w:val="24"/>
          <w:lang w:val="ru-RU"/>
        </w:rPr>
        <w:t>á</w:t>
      </w:r>
      <w:r w:rsidRPr="00064623">
        <w:rPr>
          <w:rFonts w:eastAsia="Calibri"/>
          <w:b/>
          <w:i/>
          <w:sz w:val="24"/>
          <w:szCs w:val="24"/>
        </w:rPr>
        <w:t>rszakaszon</w:t>
      </w:r>
      <w:r w:rsidRPr="00587B12">
        <w:rPr>
          <w:rFonts w:eastAsia="Calibri"/>
          <w:b/>
          <w:i/>
          <w:sz w:val="24"/>
          <w:szCs w:val="24"/>
          <w:lang w:val="ru-RU"/>
        </w:rPr>
        <w:t xml:space="preserve"> </w:t>
      </w:r>
      <w:r w:rsidRPr="00064623">
        <w:rPr>
          <w:rFonts w:eastAsia="Calibri"/>
          <w:b/>
          <w:i/>
          <w:sz w:val="24"/>
          <w:szCs w:val="24"/>
        </w:rPr>
        <w:t>kereszt</w:t>
      </w:r>
      <w:r w:rsidRPr="00587B12">
        <w:rPr>
          <w:rFonts w:eastAsia="Calibri"/>
          <w:b/>
          <w:i/>
          <w:sz w:val="24"/>
          <w:szCs w:val="24"/>
          <w:lang w:val="ru-RU"/>
        </w:rPr>
        <w:t>ü</w:t>
      </w:r>
      <w:r w:rsidRPr="00064623">
        <w:rPr>
          <w:rFonts w:eastAsia="Calibri"/>
          <w:b/>
          <w:i/>
          <w:sz w:val="24"/>
          <w:szCs w:val="24"/>
        </w:rPr>
        <w:t>l</w:t>
      </w:r>
      <w:r w:rsidRPr="00587B12">
        <w:rPr>
          <w:rFonts w:eastAsia="Calibri"/>
          <w:b/>
          <w:i/>
          <w:sz w:val="24"/>
          <w:szCs w:val="24"/>
          <w:lang w:val="ru-RU"/>
        </w:rPr>
        <w:t xml:space="preserve"> é</w:t>
      </w:r>
      <w:r w:rsidRPr="00064623">
        <w:rPr>
          <w:rFonts w:eastAsia="Calibri"/>
          <w:b/>
          <w:i/>
          <w:sz w:val="24"/>
          <w:szCs w:val="24"/>
        </w:rPr>
        <w:t>rkezik</w:t>
      </w:r>
      <w:r w:rsidRPr="00587B12">
        <w:rPr>
          <w:rFonts w:eastAsia="Calibri"/>
          <w:b/>
          <w:i/>
          <w:sz w:val="24"/>
          <w:szCs w:val="24"/>
          <w:lang w:val="ru-RU"/>
        </w:rPr>
        <w:t xml:space="preserve">, </w:t>
      </w:r>
      <w:r w:rsidRPr="00064623">
        <w:rPr>
          <w:rFonts w:eastAsia="Calibri"/>
          <w:b/>
          <w:i/>
          <w:sz w:val="24"/>
          <w:szCs w:val="24"/>
        </w:rPr>
        <w:t>t</w:t>
      </w:r>
      <w:r w:rsidRPr="00587B12">
        <w:rPr>
          <w:rFonts w:eastAsia="Calibri"/>
          <w:b/>
          <w:i/>
          <w:sz w:val="24"/>
          <w:szCs w:val="24"/>
          <w:lang w:val="ru-RU"/>
        </w:rPr>
        <w:t>á</w:t>
      </w:r>
      <w:r w:rsidRPr="00064623">
        <w:rPr>
          <w:rFonts w:eastAsia="Calibri"/>
          <w:b/>
          <w:i/>
          <w:sz w:val="24"/>
          <w:szCs w:val="24"/>
        </w:rPr>
        <w:t>vozik</w:t>
      </w:r>
      <w:r w:rsidRPr="00587B12">
        <w:rPr>
          <w:rFonts w:eastAsia="Calibri"/>
          <w:b/>
          <w:i/>
          <w:sz w:val="24"/>
          <w:szCs w:val="24"/>
          <w:lang w:val="ru-RU"/>
        </w:rPr>
        <w:t xml:space="preserve"> é</w:t>
      </w:r>
      <w:r w:rsidRPr="00064623">
        <w:rPr>
          <w:rFonts w:eastAsia="Calibri"/>
          <w:b/>
          <w:i/>
          <w:sz w:val="24"/>
          <w:szCs w:val="24"/>
        </w:rPr>
        <w:t>s</w:t>
      </w:r>
      <w:r w:rsidRPr="00587B12">
        <w:rPr>
          <w:rFonts w:eastAsia="Calibri"/>
          <w:b/>
          <w:i/>
          <w:sz w:val="24"/>
          <w:szCs w:val="24"/>
          <w:lang w:val="ru-RU"/>
        </w:rPr>
        <w:t xml:space="preserve"> </w:t>
      </w:r>
      <w:r w:rsidRPr="00064623">
        <w:rPr>
          <w:rFonts w:eastAsia="Calibri"/>
          <w:b/>
          <w:i/>
          <w:sz w:val="24"/>
          <w:szCs w:val="24"/>
        </w:rPr>
        <w:t>kevesebb</w:t>
      </w:r>
      <w:r w:rsidRPr="00587B12">
        <w:rPr>
          <w:rFonts w:eastAsia="Calibri"/>
          <w:b/>
          <w:i/>
          <w:sz w:val="24"/>
          <w:szCs w:val="24"/>
          <w:lang w:val="ru-RU"/>
        </w:rPr>
        <w:t xml:space="preserve">, </w:t>
      </w:r>
      <w:r w:rsidRPr="00064623">
        <w:rPr>
          <w:rFonts w:eastAsia="Calibri"/>
          <w:b/>
          <w:i/>
          <w:sz w:val="24"/>
          <w:szCs w:val="24"/>
        </w:rPr>
        <w:t>mint</w:t>
      </w:r>
      <w:r w:rsidRPr="00587B12">
        <w:rPr>
          <w:rFonts w:eastAsia="Calibri"/>
          <w:b/>
          <w:i/>
          <w:sz w:val="24"/>
          <w:szCs w:val="24"/>
          <w:lang w:val="ru-RU"/>
        </w:rPr>
        <w:t xml:space="preserve"> 24 ó</w:t>
      </w:r>
      <w:r w:rsidRPr="00064623">
        <w:rPr>
          <w:rFonts w:eastAsia="Calibri"/>
          <w:b/>
          <w:i/>
          <w:sz w:val="24"/>
          <w:szCs w:val="24"/>
        </w:rPr>
        <w:t>r</w:t>
      </w:r>
      <w:r w:rsidRPr="00587B12">
        <w:rPr>
          <w:rFonts w:eastAsia="Calibri"/>
          <w:b/>
          <w:i/>
          <w:sz w:val="24"/>
          <w:szCs w:val="24"/>
          <w:lang w:val="ru-RU"/>
        </w:rPr>
        <w:t>á</w:t>
      </w:r>
      <w:r w:rsidRPr="00064623">
        <w:rPr>
          <w:rFonts w:eastAsia="Calibri"/>
          <w:b/>
          <w:i/>
          <w:sz w:val="24"/>
          <w:szCs w:val="24"/>
        </w:rPr>
        <w:t>t</w:t>
      </w:r>
      <w:r w:rsidRPr="00587B12">
        <w:rPr>
          <w:rFonts w:eastAsia="Calibri"/>
          <w:b/>
          <w:i/>
          <w:sz w:val="24"/>
          <w:szCs w:val="24"/>
          <w:lang w:val="ru-RU"/>
        </w:rPr>
        <w:t xml:space="preserve"> </w:t>
      </w:r>
      <w:r w:rsidRPr="00064623">
        <w:rPr>
          <w:rFonts w:eastAsia="Calibri"/>
          <w:b/>
          <w:i/>
          <w:sz w:val="24"/>
          <w:szCs w:val="24"/>
        </w:rPr>
        <w:t>t</w:t>
      </w:r>
      <w:r w:rsidRPr="00587B12">
        <w:rPr>
          <w:rFonts w:eastAsia="Calibri"/>
          <w:b/>
          <w:i/>
          <w:sz w:val="24"/>
          <w:szCs w:val="24"/>
          <w:lang w:val="ru-RU"/>
        </w:rPr>
        <w:t>ö</w:t>
      </w:r>
      <w:r w:rsidRPr="00064623">
        <w:rPr>
          <w:rFonts w:eastAsia="Calibri"/>
          <w:b/>
          <w:i/>
          <w:sz w:val="24"/>
          <w:szCs w:val="24"/>
        </w:rPr>
        <w:t>lt</w:t>
      </w:r>
      <w:r w:rsidRPr="00587B12">
        <w:rPr>
          <w:rFonts w:eastAsia="Calibri"/>
          <w:b/>
          <w:i/>
          <w:sz w:val="24"/>
          <w:szCs w:val="24"/>
          <w:lang w:val="ru-RU"/>
        </w:rPr>
        <w:t xml:space="preserve"> </w:t>
      </w:r>
      <w:r w:rsidRPr="00064623">
        <w:rPr>
          <w:rFonts w:eastAsia="Calibri"/>
          <w:b/>
          <w:i/>
          <w:sz w:val="24"/>
          <w:szCs w:val="24"/>
        </w:rPr>
        <w:t>az</w:t>
      </w:r>
      <w:r w:rsidRPr="00587B12">
        <w:rPr>
          <w:rFonts w:eastAsia="Calibri"/>
          <w:b/>
          <w:i/>
          <w:sz w:val="24"/>
          <w:szCs w:val="24"/>
          <w:lang w:val="ru-RU"/>
        </w:rPr>
        <w:t xml:space="preserve"> </w:t>
      </w:r>
      <w:r w:rsidRPr="00064623">
        <w:rPr>
          <w:rFonts w:eastAsia="Calibri"/>
          <w:b/>
          <w:i/>
          <w:sz w:val="24"/>
          <w:szCs w:val="24"/>
        </w:rPr>
        <w:t>orsz</w:t>
      </w:r>
      <w:r w:rsidRPr="00587B12">
        <w:rPr>
          <w:rFonts w:eastAsia="Calibri"/>
          <w:b/>
          <w:i/>
          <w:sz w:val="24"/>
          <w:szCs w:val="24"/>
          <w:lang w:val="ru-RU"/>
        </w:rPr>
        <w:t>á</w:t>
      </w:r>
      <w:r w:rsidRPr="00064623">
        <w:rPr>
          <w:rFonts w:eastAsia="Calibri"/>
          <w:b/>
          <w:i/>
          <w:sz w:val="24"/>
          <w:szCs w:val="24"/>
        </w:rPr>
        <w:t>gban</w:t>
      </w:r>
      <w:r w:rsidRPr="00587B12">
        <w:rPr>
          <w:rFonts w:eastAsia="Calibri"/>
          <w:b/>
          <w:i/>
          <w:sz w:val="24"/>
          <w:szCs w:val="24"/>
          <w:lang w:val="ru-RU"/>
        </w:rPr>
        <w:t>" / Для кого являється притаманним дане визначення? «Іноземець, в’їзд та виїзд якого здійснюється на одному відрізку кордони та перебуває в країні менше 24 годин»</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turista</w:t>
      </w:r>
      <w:r w:rsidRPr="00064623">
        <w:rPr>
          <w:rFonts w:eastAsia="Calibri"/>
          <w:lang w:val="uk-UA"/>
        </w:rPr>
        <w:t xml:space="preserve"> / турист</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kiránduló</w:t>
      </w:r>
      <w:r w:rsidRPr="00064623">
        <w:rPr>
          <w:rFonts w:eastAsia="Calibri"/>
          <w:lang w:val="uk-UA"/>
        </w:rPr>
        <w:t xml:space="preserve"> / екскурсант</w:t>
      </w:r>
    </w:p>
    <w:p w:rsidR="00587B12" w:rsidRPr="00064623" w:rsidRDefault="00587B12" w:rsidP="00D74A90">
      <w:pPr>
        <w:widowControl/>
        <w:numPr>
          <w:ilvl w:val="1"/>
          <w:numId w:val="3"/>
        </w:numPr>
        <w:autoSpaceDE/>
        <w:autoSpaceDN/>
        <w:spacing w:line="276" w:lineRule="auto"/>
        <w:contextualSpacing/>
        <w:rPr>
          <w:rFonts w:eastAsia="Calibri"/>
        </w:rPr>
      </w:pPr>
      <w:bookmarkStart w:id="0" w:name="_GoBack"/>
      <w:bookmarkEnd w:id="0"/>
      <w:r w:rsidRPr="00064623">
        <w:rPr>
          <w:rFonts w:eastAsia="Calibri"/>
        </w:rPr>
        <w:t>átutazó</w:t>
      </w:r>
      <w:r w:rsidRPr="00064623">
        <w:rPr>
          <w:rFonts w:eastAsia="Calibri"/>
          <w:lang w:val="uk-UA"/>
        </w:rPr>
        <w:t xml:space="preserve"> / проїжджаючий</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munkavállaló</w:t>
      </w:r>
      <w:r w:rsidRPr="00064623">
        <w:rPr>
          <w:rFonts w:eastAsia="Calibri"/>
          <w:lang w:val="uk-UA"/>
        </w:rPr>
        <w:t xml:space="preserve"> / робочий</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Milyen vonzerőről beszélünk, ha a látogatók többsége országon belüli? / Якою являється привабливість, якщо більшість відвідувачів приходять з однієї країни?</w:t>
      </w:r>
    </w:p>
    <w:p w:rsidR="00587B12" w:rsidRPr="00064623" w:rsidRDefault="00587B12" w:rsidP="00D74A90">
      <w:pPr>
        <w:widowControl/>
        <w:numPr>
          <w:ilvl w:val="0"/>
          <w:numId w:val="24"/>
        </w:numPr>
        <w:autoSpaceDE/>
        <w:autoSpaceDN/>
        <w:spacing w:line="276" w:lineRule="auto"/>
        <w:contextualSpacing/>
        <w:rPr>
          <w:rFonts w:eastAsia="Calibri"/>
        </w:rPr>
      </w:pPr>
      <w:r w:rsidRPr="00064623">
        <w:rPr>
          <w:rFonts w:eastAsia="Calibri"/>
        </w:rPr>
        <w:t>helyi</w:t>
      </w:r>
      <w:r w:rsidRPr="00064623">
        <w:rPr>
          <w:rFonts w:eastAsia="Calibri"/>
          <w:lang w:val="uk-UA"/>
        </w:rPr>
        <w:t xml:space="preserve"> / місцевий </w:t>
      </w:r>
    </w:p>
    <w:p w:rsidR="00587B12" w:rsidRPr="00064623" w:rsidRDefault="00587B12" w:rsidP="00D74A90">
      <w:pPr>
        <w:widowControl/>
        <w:numPr>
          <w:ilvl w:val="0"/>
          <w:numId w:val="24"/>
        </w:numPr>
        <w:autoSpaceDE/>
        <w:autoSpaceDN/>
        <w:spacing w:line="276" w:lineRule="auto"/>
        <w:contextualSpacing/>
        <w:rPr>
          <w:rFonts w:eastAsia="Calibri"/>
        </w:rPr>
      </w:pPr>
      <w:r w:rsidRPr="00064623">
        <w:rPr>
          <w:rFonts w:eastAsia="Calibri"/>
        </w:rPr>
        <w:t xml:space="preserve">települési </w:t>
      </w:r>
      <w:r w:rsidRPr="00064623">
        <w:rPr>
          <w:rFonts w:eastAsia="Calibri"/>
          <w:lang w:val="uk-UA"/>
        </w:rPr>
        <w:t>/ селищний</w:t>
      </w:r>
    </w:p>
    <w:p w:rsidR="00587B12" w:rsidRPr="00064623" w:rsidRDefault="00587B12" w:rsidP="00D74A90">
      <w:pPr>
        <w:widowControl/>
        <w:numPr>
          <w:ilvl w:val="0"/>
          <w:numId w:val="24"/>
        </w:numPr>
        <w:autoSpaceDE/>
        <w:autoSpaceDN/>
        <w:spacing w:line="276" w:lineRule="auto"/>
        <w:contextualSpacing/>
        <w:rPr>
          <w:rFonts w:eastAsia="Calibri"/>
        </w:rPr>
      </w:pPr>
      <w:r w:rsidRPr="00064623">
        <w:rPr>
          <w:rFonts w:eastAsia="Calibri"/>
        </w:rPr>
        <w:t>országos</w:t>
      </w:r>
      <w:r w:rsidRPr="00064623">
        <w:rPr>
          <w:rFonts w:eastAsia="Calibri"/>
          <w:lang w:val="uk-UA"/>
        </w:rPr>
        <w:t xml:space="preserve"> / державний</w:t>
      </w:r>
    </w:p>
    <w:p w:rsidR="00587B12" w:rsidRPr="00064623" w:rsidRDefault="00587B12" w:rsidP="00D74A90">
      <w:pPr>
        <w:widowControl/>
        <w:numPr>
          <w:ilvl w:val="0"/>
          <w:numId w:val="24"/>
        </w:numPr>
        <w:autoSpaceDE/>
        <w:autoSpaceDN/>
        <w:spacing w:line="276" w:lineRule="auto"/>
        <w:contextualSpacing/>
        <w:rPr>
          <w:rFonts w:eastAsia="Calibri"/>
        </w:rPr>
      </w:pPr>
      <w:r w:rsidRPr="00064623">
        <w:rPr>
          <w:rFonts w:eastAsia="Calibri"/>
        </w:rPr>
        <w:t>regionális</w:t>
      </w:r>
      <w:r w:rsidRPr="00064623">
        <w:rPr>
          <w:rFonts w:eastAsia="Calibri"/>
          <w:lang w:val="uk-UA"/>
        </w:rPr>
        <w:t xml:space="preserve"> / регіональний</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Melyik közlekedésforma előnyei a következők: kényelmes, gyors, magas fokú a kiszolgálás. / Переваги якої форми транспорту являються наступні: швидкий, високий рівень обслуговування</w:t>
      </w:r>
    </w:p>
    <w:p w:rsidR="00587B12" w:rsidRPr="00064623" w:rsidRDefault="00587B12" w:rsidP="00D74A90">
      <w:pPr>
        <w:widowControl/>
        <w:numPr>
          <w:ilvl w:val="0"/>
          <w:numId w:val="26"/>
        </w:numPr>
        <w:autoSpaceDE/>
        <w:autoSpaceDN/>
        <w:spacing w:line="276" w:lineRule="auto"/>
        <w:contextualSpacing/>
        <w:rPr>
          <w:rFonts w:eastAsia="Calibri"/>
        </w:rPr>
      </w:pPr>
      <w:r w:rsidRPr="00064623">
        <w:rPr>
          <w:rFonts w:eastAsia="Calibri"/>
        </w:rPr>
        <w:t>vízi</w:t>
      </w:r>
      <w:r w:rsidRPr="00064623">
        <w:rPr>
          <w:rFonts w:eastAsia="Calibri"/>
          <w:lang w:val="uk-UA"/>
        </w:rPr>
        <w:t xml:space="preserve"> / водний</w:t>
      </w:r>
    </w:p>
    <w:p w:rsidR="00587B12" w:rsidRPr="00064623" w:rsidRDefault="00587B12" w:rsidP="00D74A90">
      <w:pPr>
        <w:widowControl/>
        <w:numPr>
          <w:ilvl w:val="0"/>
          <w:numId w:val="26"/>
        </w:numPr>
        <w:autoSpaceDE/>
        <w:autoSpaceDN/>
        <w:spacing w:line="276" w:lineRule="auto"/>
        <w:contextualSpacing/>
        <w:rPr>
          <w:rFonts w:eastAsia="Calibri"/>
        </w:rPr>
      </w:pPr>
      <w:r w:rsidRPr="00064623">
        <w:rPr>
          <w:rFonts w:eastAsia="Calibri"/>
        </w:rPr>
        <w:t>légi</w:t>
      </w:r>
      <w:r w:rsidRPr="00064623">
        <w:rPr>
          <w:rFonts w:eastAsia="Calibri"/>
          <w:lang w:val="uk-UA"/>
        </w:rPr>
        <w:t xml:space="preserve"> / повітряний</w:t>
      </w:r>
    </w:p>
    <w:p w:rsidR="00587B12" w:rsidRPr="00064623" w:rsidRDefault="00587B12" w:rsidP="00D74A90">
      <w:pPr>
        <w:widowControl/>
        <w:numPr>
          <w:ilvl w:val="0"/>
          <w:numId w:val="26"/>
        </w:numPr>
        <w:autoSpaceDE/>
        <w:autoSpaceDN/>
        <w:spacing w:line="276" w:lineRule="auto"/>
        <w:contextualSpacing/>
        <w:rPr>
          <w:rFonts w:eastAsia="Calibri"/>
        </w:rPr>
      </w:pPr>
      <w:r w:rsidRPr="00064623">
        <w:rPr>
          <w:rFonts w:eastAsia="Calibri"/>
        </w:rPr>
        <w:t xml:space="preserve">közúti </w:t>
      </w:r>
      <w:r w:rsidRPr="00064623">
        <w:rPr>
          <w:rFonts w:eastAsia="Calibri"/>
          <w:lang w:val="uk-UA"/>
        </w:rPr>
        <w:t>/ сухопутний нерейковий транспорт</w:t>
      </w:r>
    </w:p>
    <w:p w:rsidR="00587B12" w:rsidRPr="00064623" w:rsidRDefault="00587B12" w:rsidP="00D74A90">
      <w:pPr>
        <w:widowControl/>
        <w:numPr>
          <w:ilvl w:val="0"/>
          <w:numId w:val="26"/>
        </w:numPr>
        <w:autoSpaceDE/>
        <w:autoSpaceDN/>
        <w:spacing w:line="276" w:lineRule="auto"/>
        <w:contextualSpacing/>
        <w:rPr>
          <w:rFonts w:eastAsia="Calibri"/>
        </w:rPr>
      </w:pPr>
      <w:r w:rsidRPr="00064623">
        <w:rPr>
          <w:rFonts w:eastAsia="Calibri"/>
        </w:rPr>
        <w:t>vasúti</w:t>
      </w:r>
      <w:r w:rsidRPr="00064623">
        <w:rPr>
          <w:rFonts w:eastAsia="Calibri"/>
          <w:lang w:val="uk-UA"/>
        </w:rPr>
        <w:t xml:space="preserve"> / залізничний</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Melyik nem a turista költésének összetevője? / Що не являється частиною витрат туриста?</w:t>
      </w:r>
    </w:p>
    <w:p w:rsidR="00587B12" w:rsidRPr="00064623" w:rsidRDefault="00587B12" w:rsidP="00D74A90">
      <w:pPr>
        <w:widowControl/>
        <w:numPr>
          <w:ilvl w:val="0"/>
          <w:numId w:val="20"/>
        </w:numPr>
        <w:autoSpaceDE/>
        <w:autoSpaceDN/>
        <w:spacing w:line="276" w:lineRule="auto"/>
        <w:contextualSpacing/>
        <w:rPr>
          <w:rFonts w:eastAsia="Calibri"/>
        </w:rPr>
      </w:pPr>
      <w:r w:rsidRPr="00064623">
        <w:rPr>
          <w:rFonts w:eastAsia="Calibri"/>
        </w:rPr>
        <w:t>szállásra fordított kiadások</w:t>
      </w:r>
      <w:r w:rsidRPr="00064623">
        <w:rPr>
          <w:rFonts w:eastAsia="Calibri"/>
          <w:lang w:val="uk-UA"/>
        </w:rPr>
        <w:t xml:space="preserve"> / витрати на проживання</w:t>
      </w:r>
    </w:p>
    <w:p w:rsidR="00587B12" w:rsidRPr="00064623" w:rsidRDefault="00587B12" w:rsidP="00D74A90">
      <w:pPr>
        <w:widowControl/>
        <w:numPr>
          <w:ilvl w:val="0"/>
          <w:numId w:val="20"/>
        </w:numPr>
        <w:autoSpaceDE/>
        <w:autoSpaceDN/>
        <w:spacing w:line="276" w:lineRule="auto"/>
        <w:contextualSpacing/>
        <w:rPr>
          <w:rFonts w:eastAsia="Calibri"/>
        </w:rPr>
      </w:pPr>
      <w:r w:rsidRPr="00064623">
        <w:rPr>
          <w:rFonts w:eastAsia="Calibri"/>
        </w:rPr>
        <w:t>vásárlásra fordított kiadások</w:t>
      </w:r>
      <w:r w:rsidRPr="00064623">
        <w:rPr>
          <w:rFonts w:eastAsia="Calibri"/>
          <w:lang w:val="uk-UA"/>
        </w:rPr>
        <w:t xml:space="preserve"> / витрати на покупки</w:t>
      </w:r>
    </w:p>
    <w:p w:rsidR="00587B12" w:rsidRPr="00064623" w:rsidRDefault="00587B12" w:rsidP="00D74A90">
      <w:pPr>
        <w:widowControl/>
        <w:numPr>
          <w:ilvl w:val="0"/>
          <w:numId w:val="20"/>
        </w:numPr>
        <w:autoSpaceDE/>
        <w:autoSpaceDN/>
        <w:spacing w:line="276" w:lineRule="auto"/>
        <w:contextualSpacing/>
        <w:rPr>
          <w:rFonts w:eastAsia="Calibri"/>
        </w:rPr>
      </w:pPr>
      <w:r w:rsidRPr="00064623">
        <w:rPr>
          <w:rFonts w:eastAsia="Calibri"/>
        </w:rPr>
        <w:t>hiteltörlesztésre fordított kiadások</w:t>
      </w:r>
      <w:r w:rsidRPr="00064623">
        <w:rPr>
          <w:rFonts w:eastAsia="Calibri"/>
          <w:lang w:val="uk-UA"/>
        </w:rPr>
        <w:t xml:space="preserve"> / витрати на погашення кредитів</w:t>
      </w:r>
    </w:p>
    <w:p w:rsidR="00587B12" w:rsidRPr="00064623" w:rsidRDefault="00587B12" w:rsidP="00D74A90">
      <w:pPr>
        <w:widowControl/>
        <w:numPr>
          <w:ilvl w:val="0"/>
          <w:numId w:val="20"/>
        </w:numPr>
        <w:autoSpaceDE/>
        <w:autoSpaceDN/>
        <w:spacing w:line="276" w:lineRule="auto"/>
        <w:contextualSpacing/>
        <w:rPr>
          <w:rFonts w:eastAsia="Calibri"/>
        </w:rPr>
      </w:pPr>
      <w:r w:rsidRPr="00064623">
        <w:rPr>
          <w:rFonts w:eastAsia="Calibri"/>
        </w:rPr>
        <w:t>attrakcióra fordított kiadások</w:t>
      </w:r>
      <w:r w:rsidRPr="00064623">
        <w:rPr>
          <w:rFonts w:eastAsia="Calibri"/>
          <w:lang w:val="uk-UA"/>
        </w:rPr>
        <w:t xml:space="preserve"> / витрати на атракції</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Az utazás bonyolításának módja lehet: / Метод проведення подорожі може бути:</w:t>
      </w:r>
    </w:p>
    <w:p w:rsidR="00587B12" w:rsidRPr="00064623" w:rsidRDefault="00587B12" w:rsidP="00D74A90">
      <w:pPr>
        <w:widowControl/>
        <w:numPr>
          <w:ilvl w:val="0"/>
          <w:numId w:val="22"/>
        </w:numPr>
        <w:autoSpaceDE/>
        <w:autoSpaceDN/>
        <w:spacing w:line="276" w:lineRule="auto"/>
        <w:contextualSpacing/>
        <w:rPr>
          <w:rFonts w:eastAsia="Calibri"/>
        </w:rPr>
      </w:pPr>
      <w:r w:rsidRPr="00064623">
        <w:rPr>
          <w:rFonts w:eastAsia="Calibri"/>
        </w:rPr>
        <w:t>belföldi vagy külföldi</w:t>
      </w:r>
      <w:r w:rsidRPr="00064623">
        <w:rPr>
          <w:rFonts w:eastAsia="Calibri"/>
          <w:lang w:val="uk-UA"/>
        </w:rPr>
        <w:t xml:space="preserve"> / внутрішній та закордонний</w:t>
      </w:r>
    </w:p>
    <w:p w:rsidR="00587B12" w:rsidRPr="00064623" w:rsidRDefault="00587B12" w:rsidP="00D74A90">
      <w:pPr>
        <w:widowControl/>
        <w:numPr>
          <w:ilvl w:val="0"/>
          <w:numId w:val="22"/>
        </w:numPr>
        <w:autoSpaceDE/>
        <w:autoSpaceDN/>
        <w:spacing w:line="276" w:lineRule="auto"/>
        <w:contextualSpacing/>
        <w:rPr>
          <w:rFonts w:eastAsia="Calibri"/>
        </w:rPr>
      </w:pPr>
      <w:r w:rsidRPr="00064623">
        <w:rPr>
          <w:rFonts w:eastAsia="Calibri"/>
        </w:rPr>
        <w:t>körutazás, csillagtúra, tour- re-tour</w:t>
      </w:r>
      <w:r w:rsidRPr="00064623">
        <w:rPr>
          <w:rFonts w:eastAsia="Calibri"/>
          <w:lang w:val="uk-UA"/>
        </w:rPr>
        <w:t xml:space="preserve"> / круговий, тур з одним місцем ночівлі (зоряний тур), тур- ре тур</w:t>
      </w:r>
    </w:p>
    <w:p w:rsidR="00587B12" w:rsidRPr="00064623" w:rsidRDefault="00587B12" w:rsidP="00D74A90">
      <w:pPr>
        <w:widowControl/>
        <w:numPr>
          <w:ilvl w:val="0"/>
          <w:numId w:val="22"/>
        </w:numPr>
        <w:autoSpaceDE/>
        <w:autoSpaceDN/>
        <w:spacing w:line="276" w:lineRule="auto"/>
        <w:contextualSpacing/>
        <w:rPr>
          <w:rFonts w:eastAsia="Calibri"/>
        </w:rPr>
      </w:pPr>
      <w:r w:rsidRPr="00064623">
        <w:rPr>
          <w:rFonts w:eastAsia="Calibri"/>
        </w:rPr>
        <w:t>magán, vagy szervezett</w:t>
      </w:r>
      <w:r w:rsidRPr="00064623">
        <w:rPr>
          <w:rFonts w:eastAsia="Calibri"/>
          <w:lang w:val="uk-UA"/>
        </w:rPr>
        <w:t xml:space="preserve"> / індивідуальний або організований</w:t>
      </w:r>
    </w:p>
    <w:p w:rsidR="00587B12" w:rsidRPr="00064623" w:rsidRDefault="00587B12" w:rsidP="00D74A90">
      <w:pPr>
        <w:widowControl/>
        <w:numPr>
          <w:ilvl w:val="0"/>
          <w:numId w:val="22"/>
        </w:numPr>
        <w:autoSpaceDE/>
        <w:autoSpaceDN/>
        <w:spacing w:line="276" w:lineRule="auto"/>
        <w:contextualSpacing/>
        <w:rPr>
          <w:rFonts w:eastAsia="Calibri"/>
        </w:rPr>
      </w:pPr>
      <w:r w:rsidRPr="00064623">
        <w:rPr>
          <w:rFonts w:eastAsia="Calibri"/>
        </w:rPr>
        <w:t>regionális, települési vagy országos</w:t>
      </w:r>
      <w:r w:rsidRPr="00064623">
        <w:rPr>
          <w:rFonts w:eastAsia="Calibri"/>
          <w:lang w:val="uk-UA"/>
        </w:rPr>
        <w:t xml:space="preserve"> / регіональний, селищний або державний</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Mit nem sorolunk a turista költéséhez? / ЩО не відносимо до витратів туриста?</w:t>
      </w:r>
    </w:p>
    <w:p w:rsidR="00587B12" w:rsidRPr="00064623" w:rsidRDefault="00587B12" w:rsidP="00D74A90">
      <w:pPr>
        <w:widowControl/>
        <w:numPr>
          <w:ilvl w:val="0"/>
          <w:numId w:val="21"/>
        </w:numPr>
        <w:autoSpaceDE/>
        <w:autoSpaceDN/>
        <w:spacing w:line="276" w:lineRule="auto"/>
        <w:contextualSpacing/>
        <w:rPr>
          <w:rFonts w:eastAsia="Calibri"/>
        </w:rPr>
      </w:pPr>
      <w:r w:rsidRPr="00064623">
        <w:rPr>
          <w:rFonts w:eastAsia="Calibri"/>
        </w:rPr>
        <w:t>útiköltség</w:t>
      </w:r>
      <w:r w:rsidRPr="00064623">
        <w:rPr>
          <w:rFonts w:eastAsia="Calibri"/>
          <w:lang w:val="uk-UA"/>
        </w:rPr>
        <w:t xml:space="preserve"> / проїзд</w:t>
      </w:r>
    </w:p>
    <w:p w:rsidR="00587B12" w:rsidRPr="00064623" w:rsidRDefault="00587B12" w:rsidP="00D74A90">
      <w:pPr>
        <w:widowControl/>
        <w:numPr>
          <w:ilvl w:val="0"/>
          <w:numId w:val="21"/>
        </w:numPr>
        <w:autoSpaceDE/>
        <w:autoSpaceDN/>
        <w:spacing w:line="276" w:lineRule="auto"/>
        <w:contextualSpacing/>
        <w:rPr>
          <w:rFonts w:eastAsia="Calibri"/>
        </w:rPr>
      </w:pPr>
      <w:r w:rsidRPr="00064623">
        <w:rPr>
          <w:rFonts w:eastAsia="Calibri"/>
        </w:rPr>
        <w:t>múzeumi belépő</w:t>
      </w:r>
      <w:r w:rsidRPr="00064623">
        <w:rPr>
          <w:rFonts w:eastAsia="Calibri"/>
          <w:lang w:val="uk-UA"/>
        </w:rPr>
        <w:t xml:space="preserve"> / вхід до музею</w:t>
      </w:r>
    </w:p>
    <w:p w:rsidR="00587B12" w:rsidRPr="00064623" w:rsidRDefault="00587B12" w:rsidP="00D74A90">
      <w:pPr>
        <w:widowControl/>
        <w:numPr>
          <w:ilvl w:val="0"/>
          <w:numId w:val="21"/>
        </w:numPr>
        <w:autoSpaceDE/>
        <w:autoSpaceDN/>
        <w:spacing w:line="276" w:lineRule="auto"/>
        <w:contextualSpacing/>
        <w:rPr>
          <w:rFonts w:eastAsia="Calibri"/>
        </w:rPr>
      </w:pPr>
      <w:r w:rsidRPr="00064623">
        <w:rPr>
          <w:rFonts w:eastAsia="Calibri"/>
        </w:rPr>
        <w:t>hiteltörlesztés</w:t>
      </w:r>
      <w:r w:rsidRPr="00064623">
        <w:rPr>
          <w:rFonts w:eastAsia="Calibri"/>
          <w:lang w:val="uk-UA"/>
        </w:rPr>
        <w:t xml:space="preserve"> / погашення кредитів</w:t>
      </w:r>
    </w:p>
    <w:p w:rsidR="00587B12" w:rsidRPr="00064623" w:rsidRDefault="00587B12" w:rsidP="00D74A90">
      <w:pPr>
        <w:widowControl/>
        <w:numPr>
          <w:ilvl w:val="0"/>
          <w:numId w:val="21"/>
        </w:numPr>
        <w:autoSpaceDE/>
        <w:autoSpaceDN/>
        <w:spacing w:line="276" w:lineRule="auto"/>
        <w:contextualSpacing/>
        <w:rPr>
          <w:rFonts w:eastAsia="Calibri"/>
        </w:rPr>
      </w:pPr>
      <w:r w:rsidRPr="00064623">
        <w:rPr>
          <w:rFonts w:eastAsia="Calibri"/>
        </w:rPr>
        <w:t>áru vásárlása</w:t>
      </w:r>
      <w:r w:rsidRPr="00064623">
        <w:rPr>
          <w:rFonts w:eastAsia="Calibri"/>
          <w:lang w:val="uk-UA"/>
        </w:rPr>
        <w:t xml:space="preserve"> / покупка товарів</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 xml:space="preserve">Külföldi, aki legalább 24 órát tölt </w:t>
      </w:r>
      <w:proofErr w:type="gramStart"/>
      <w:r w:rsidRPr="00064623">
        <w:rPr>
          <w:rFonts w:eastAsia="Calibri"/>
          <w:b/>
          <w:i/>
          <w:sz w:val="24"/>
          <w:szCs w:val="24"/>
        </w:rPr>
        <w:t>az</w:t>
      </w:r>
      <w:proofErr w:type="gramEnd"/>
      <w:r w:rsidRPr="00064623">
        <w:rPr>
          <w:rFonts w:eastAsia="Calibri"/>
          <w:b/>
          <w:i/>
          <w:sz w:val="24"/>
          <w:szCs w:val="24"/>
        </w:rPr>
        <w:t xml:space="preserve"> ország területén. / Іноземець, який перебуває в країні хоча б 24 годин на території країни</w:t>
      </w:r>
    </w:p>
    <w:p w:rsidR="00587B12" w:rsidRPr="00064623" w:rsidRDefault="00587B12" w:rsidP="00D74A90">
      <w:pPr>
        <w:widowControl/>
        <w:numPr>
          <w:ilvl w:val="0"/>
          <w:numId w:val="19"/>
        </w:numPr>
        <w:autoSpaceDE/>
        <w:autoSpaceDN/>
        <w:spacing w:line="276" w:lineRule="auto"/>
        <w:contextualSpacing/>
        <w:rPr>
          <w:rFonts w:eastAsia="Calibri"/>
        </w:rPr>
      </w:pPr>
      <w:r w:rsidRPr="00064623">
        <w:rPr>
          <w:rFonts w:eastAsia="Calibri"/>
        </w:rPr>
        <w:t>kiránduló</w:t>
      </w:r>
      <w:r w:rsidRPr="00064623">
        <w:rPr>
          <w:rFonts w:eastAsia="Calibri"/>
          <w:lang w:val="uk-UA"/>
        </w:rPr>
        <w:t xml:space="preserve"> / екскурсант</w:t>
      </w:r>
    </w:p>
    <w:p w:rsidR="00587B12" w:rsidRPr="00064623" w:rsidRDefault="00587B12" w:rsidP="00D74A90">
      <w:pPr>
        <w:widowControl/>
        <w:numPr>
          <w:ilvl w:val="0"/>
          <w:numId w:val="19"/>
        </w:numPr>
        <w:autoSpaceDE/>
        <w:autoSpaceDN/>
        <w:spacing w:line="276" w:lineRule="auto"/>
        <w:contextualSpacing/>
        <w:rPr>
          <w:rFonts w:eastAsia="Calibri"/>
        </w:rPr>
      </w:pPr>
      <w:r w:rsidRPr="00064623">
        <w:rPr>
          <w:rFonts w:eastAsia="Calibri"/>
        </w:rPr>
        <w:t>látogató</w:t>
      </w:r>
      <w:r w:rsidRPr="00064623">
        <w:rPr>
          <w:rFonts w:eastAsia="Calibri"/>
          <w:lang w:val="uk-UA"/>
        </w:rPr>
        <w:t xml:space="preserve"> / відвідувач</w:t>
      </w:r>
    </w:p>
    <w:p w:rsidR="00587B12" w:rsidRPr="00064623" w:rsidRDefault="00587B12" w:rsidP="00D74A90">
      <w:pPr>
        <w:widowControl/>
        <w:numPr>
          <w:ilvl w:val="0"/>
          <w:numId w:val="19"/>
        </w:numPr>
        <w:autoSpaceDE/>
        <w:autoSpaceDN/>
        <w:spacing w:line="276" w:lineRule="auto"/>
        <w:contextualSpacing/>
        <w:rPr>
          <w:rFonts w:eastAsia="Calibri"/>
        </w:rPr>
      </w:pPr>
      <w:r w:rsidRPr="00064623">
        <w:rPr>
          <w:rFonts w:eastAsia="Calibri"/>
        </w:rPr>
        <w:t>átutazó</w:t>
      </w:r>
      <w:r w:rsidRPr="00064623">
        <w:rPr>
          <w:rFonts w:eastAsia="Calibri"/>
          <w:lang w:val="uk-UA"/>
        </w:rPr>
        <w:t xml:space="preserve"> / приїжджаючий</w:t>
      </w:r>
    </w:p>
    <w:p w:rsidR="00587B12" w:rsidRPr="00064623" w:rsidRDefault="00587B12" w:rsidP="00D74A90">
      <w:pPr>
        <w:widowControl/>
        <w:numPr>
          <w:ilvl w:val="0"/>
          <w:numId w:val="19"/>
        </w:numPr>
        <w:autoSpaceDE/>
        <w:autoSpaceDN/>
        <w:spacing w:line="276" w:lineRule="auto"/>
        <w:contextualSpacing/>
        <w:rPr>
          <w:rFonts w:eastAsia="Calibri"/>
        </w:rPr>
      </w:pPr>
      <w:r w:rsidRPr="00064623">
        <w:rPr>
          <w:rFonts w:eastAsia="Calibri"/>
        </w:rPr>
        <w:lastRenderedPageBreak/>
        <w:t>munkavállaló</w:t>
      </w:r>
      <w:r w:rsidRPr="00064623">
        <w:rPr>
          <w:rFonts w:eastAsia="Calibri"/>
          <w:lang w:val="uk-UA"/>
        </w:rPr>
        <w:t xml:space="preserve"> / робочий</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Melyik közlekedésforma hátrányai a következők: lassú, látványos, nagy tömegeket mozgat, gazdaságos, biztonságos. / Недоліки якої форми транспорту являються наступні: повільний, видовищний, масовий, економний, безпечний</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vízi</w:t>
      </w:r>
      <w:r w:rsidRPr="00064623">
        <w:rPr>
          <w:rFonts w:eastAsia="Calibri"/>
          <w:lang w:val="uk-UA"/>
        </w:rPr>
        <w:t xml:space="preserve"> / водний</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légi</w:t>
      </w:r>
      <w:r w:rsidRPr="00064623">
        <w:rPr>
          <w:rFonts w:eastAsia="Calibri"/>
          <w:lang w:val="uk-UA"/>
        </w:rPr>
        <w:t xml:space="preserve"> / повітряний</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 xml:space="preserve">közúti </w:t>
      </w:r>
      <w:r w:rsidRPr="00064623">
        <w:rPr>
          <w:rFonts w:eastAsia="Calibri"/>
          <w:lang w:val="uk-UA"/>
        </w:rPr>
        <w:t>/ сухопутний нерейковий транспорт</w:t>
      </w:r>
    </w:p>
    <w:p w:rsidR="00587B12" w:rsidRPr="00064623" w:rsidRDefault="00587B12" w:rsidP="00D74A90">
      <w:pPr>
        <w:widowControl/>
        <w:numPr>
          <w:ilvl w:val="1"/>
          <w:numId w:val="3"/>
        </w:numPr>
        <w:autoSpaceDE/>
        <w:autoSpaceDN/>
        <w:spacing w:line="276" w:lineRule="auto"/>
        <w:contextualSpacing/>
        <w:rPr>
          <w:rFonts w:eastAsia="Calibri"/>
        </w:rPr>
      </w:pPr>
      <w:r w:rsidRPr="00064623">
        <w:rPr>
          <w:rFonts w:eastAsia="Calibri"/>
        </w:rPr>
        <w:t>vasúti</w:t>
      </w:r>
      <w:r w:rsidRPr="00064623">
        <w:rPr>
          <w:rFonts w:eastAsia="Calibri"/>
          <w:lang w:val="uk-UA"/>
        </w:rPr>
        <w:t xml:space="preserve"> / залізничний</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A biztonságfaktor összetevőihez nem sorolható … / Не відноситься до складових фактору безпеки</w:t>
      </w:r>
    </w:p>
    <w:p w:rsidR="00587B12" w:rsidRPr="00064623" w:rsidRDefault="00587B12" w:rsidP="00D74A90">
      <w:pPr>
        <w:widowControl/>
        <w:numPr>
          <w:ilvl w:val="0"/>
          <w:numId w:val="23"/>
        </w:numPr>
        <w:autoSpaceDE/>
        <w:autoSpaceDN/>
        <w:spacing w:line="276" w:lineRule="auto"/>
        <w:contextualSpacing/>
        <w:rPr>
          <w:rFonts w:eastAsia="Calibri"/>
        </w:rPr>
      </w:pPr>
      <w:r w:rsidRPr="00064623">
        <w:rPr>
          <w:rFonts w:eastAsia="Calibri"/>
        </w:rPr>
        <w:t>fenyegetettség</w:t>
      </w:r>
      <w:r w:rsidRPr="00064623">
        <w:rPr>
          <w:rFonts w:eastAsia="Calibri"/>
          <w:lang w:val="uk-UA"/>
        </w:rPr>
        <w:t xml:space="preserve"> / загрози</w:t>
      </w:r>
    </w:p>
    <w:p w:rsidR="00587B12" w:rsidRPr="00064623" w:rsidRDefault="00587B12" w:rsidP="00D74A90">
      <w:pPr>
        <w:widowControl/>
        <w:numPr>
          <w:ilvl w:val="0"/>
          <w:numId w:val="23"/>
        </w:numPr>
        <w:autoSpaceDE/>
        <w:autoSpaceDN/>
        <w:spacing w:line="276" w:lineRule="auto"/>
        <w:contextualSpacing/>
        <w:rPr>
          <w:rFonts w:eastAsia="Calibri"/>
        </w:rPr>
      </w:pPr>
      <w:r w:rsidRPr="00064623">
        <w:rPr>
          <w:rFonts w:eastAsia="Calibri"/>
        </w:rPr>
        <w:t>aktív pihenés</w:t>
      </w:r>
      <w:r w:rsidRPr="00064623">
        <w:rPr>
          <w:rFonts w:eastAsia="Calibri"/>
          <w:lang w:val="uk-UA"/>
        </w:rPr>
        <w:t xml:space="preserve"> / активний відпочинок</w:t>
      </w:r>
    </w:p>
    <w:p w:rsidR="00587B12" w:rsidRPr="00064623" w:rsidRDefault="00587B12" w:rsidP="00D74A90">
      <w:pPr>
        <w:widowControl/>
        <w:numPr>
          <w:ilvl w:val="0"/>
          <w:numId w:val="23"/>
        </w:numPr>
        <w:autoSpaceDE/>
        <w:autoSpaceDN/>
        <w:spacing w:line="276" w:lineRule="auto"/>
        <w:contextualSpacing/>
        <w:rPr>
          <w:rFonts w:eastAsia="Calibri"/>
        </w:rPr>
      </w:pPr>
      <w:r w:rsidRPr="00064623">
        <w:rPr>
          <w:rFonts w:eastAsia="Calibri"/>
        </w:rPr>
        <w:t>közegészségügy</w:t>
      </w:r>
      <w:r w:rsidRPr="00064623">
        <w:rPr>
          <w:rFonts w:eastAsia="Calibri"/>
          <w:lang w:val="uk-UA"/>
        </w:rPr>
        <w:t xml:space="preserve"> / стан охорони здоров’я</w:t>
      </w:r>
    </w:p>
    <w:p w:rsidR="00587B12" w:rsidRPr="00064623" w:rsidRDefault="00587B12" w:rsidP="00D74A90">
      <w:pPr>
        <w:widowControl/>
        <w:numPr>
          <w:ilvl w:val="0"/>
          <w:numId w:val="23"/>
        </w:numPr>
        <w:autoSpaceDE/>
        <w:autoSpaceDN/>
        <w:spacing w:line="276" w:lineRule="auto"/>
        <w:contextualSpacing/>
        <w:rPr>
          <w:rFonts w:eastAsia="Calibri"/>
        </w:rPr>
      </w:pPr>
      <w:r w:rsidRPr="00064623">
        <w:rPr>
          <w:rFonts w:eastAsia="Calibri"/>
        </w:rPr>
        <w:t>életszínvonal-küszöb</w:t>
      </w:r>
      <w:r w:rsidRPr="00064623">
        <w:rPr>
          <w:rFonts w:eastAsia="Calibri"/>
          <w:lang w:val="uk-UA"/>
        </w:rPr>
        <w:t xml:space="preserve"> / поріг рівня життя</w:t>
      </w:r>
    </w:p>
    <w:p w:rsidR="00587B12" w:rsidRPr="00064623" w:rsidRDefault="00587B12" w:rsidP="00D74A90">
      <w:pPr>
        <w:pStyle w:val="Listaszerbekezds"/>
        <w:widowControl/>
        <w:numPr>
          <w:ilvl w:val="0"/>
          <w:numId w:val="27"/>
        </w:numPr>
        <w:autoSpaceDE/>
        <w:autoSpaceDN/>
        <w:spacing w:line="276" w:lineRule="auto"/>
        <w:ind w:left="426"/>
        <w:contextualSpacing/>
        <w:rPr>
          <w:rFonts w:eastAsia="Calibri"/>
          <w:b/>
          <w:i/>
          <w:sz w:val="24"/>
          <w:szCs w:val="24"/>
        </w:rPr>
      </w:pPr>
      <w:r w:rsidRPr="00064623">
        <w:rPr>
          <w:rFonts w:eastAsia="Calibri"/>
          <w:b/>
          <w:i/>
          <w:sz w:val="24"/>
          <w:szCs w:val="24"/>
        </w:rPr>
        <w:t>A felsoroltak közül mi nem tartozik a közúti közlekedés eszközeihez? / З перелічених що не відноситься до засобів нерейкового сухопутного транспорту?</w:t>
      </w:r>
    </w:p>
    <w:p w:rsidR="00587B12" w:rsidRPr="00064623" w:rsidRDefault="00587B12" w:rsidP="00D74A90">
      <w:pPr>
        <w:widowControl/>
        <w:numPr>
          <w:ilvl w:val="0"/>
          <w:numId w:val="25"/>
        </w:numPr>
        <w:autoSpaceDE/>
        <w:autoSpaceDN/>
        <w:spacing w:line="276" w:lineRule="auto"/>
        <w:contextualSpacing/>
        <w:rPr>
          <w:rFonts w:eastAsia="Calibri"/>
        </w:rPr>
      </w:pPr>
      <w:r w:rsidRPr="00064623">
        <w:rPr>
          <w:rFonts w:eastAsia="Calibri"/>
        </w:rPr>
        <w:t>lovas kocsi</w:t>
      </w:r>
      <w:r w:rsidRPr="00064623">
        <w:rPr>
          <w:rFonts w:eastAsia="Calibri"/>
          <w:lang w:val="uk-UA"/>
        </w:rPr>
        <w:t xml:space="preserve"> / гужовий транспорт</w:t>
      </w:r>
    </w:p>
    <w:p w:rsidR="00587B12" w:rsidRPr="00064623" w:rsidRDefault="00587B12" w:rsidP="00D74A90">
      <w:pPr>
        <w:widowControl/>
        <w:numPr>
          <w:ilvl w:val="0"/>
          <w:numId w:val="25"/>
        </w:numPr>
        <w:autoSpaceDE/>
        <w:autoSpaceDN/>
        <w:spacing w:line="276" w:lineRule="auto"/>
        <w:contextualSpacing/>
        <w:rPr>
          <w:rFonts w:eastAsia="Calibri"/>
        </w:rPr>
      </w:pPr>
      <w:r w:rsidRPr="00064623">
        <w:rPr>
          <w:rFonts w:eastAsia="Calibri"/>
        </w:rPr>
        <w:t>fogaskerekű</w:t>
      </w:r>
      <w:r w:rsidRPr="00064623">
        <w:rPr>
          <w:rFonts w:eastAsia="Calibri"/>
          <w:lang w:val="uk-UA"/>
        </w:rPr>
        <w:t xml:space="preserve"> / фунікулер</w:t>
      </w:r>
    </w:p>
    <w:p w:rsidR="00587B12" w:rsidRPr="00064623" w:rsidRDefault="00587B12" w:rsidP="00D74A90">
      <w:pPr>
        <w:widowControl/>
        <w:numPr>
          <w:ilvl w:val="0"/>
          <w:numId w:val="25"/>
        </w:numPr>
        <w:autoSpaceDE/>
        <w:autoSpaceDN/>
        <w:spacing w:line="276" w:lineRule="auto"/>
        <w:contextualSpacing/>
        <w:rPr>
          <w:rFonts w:eastAsia="Calibri"/>
        </w:rPr>
      </w:pPr>
      <w:r w:rsidRPr="00064623">
        <w:rPr>
          <w:rFonts w:eastAsia="Calibri"/>
        </w:rPr>
        <w:t>kerékpár</w:t>
      </w:r>
      <w:r w:rsidRPr="00064623">
        <w:rPr>
          <w:rFonts w:eastAsia="Calibri"/>
          <w:lang w:val="uk-UA"/>
        </w:rPr>
        <w:t xml:space="preserve"> / велосипед</w:t>
      </w:r>
    </w:p>
    <w:p w:rsidR="00587B12" w:rsidRPr="00064623" w:rsidRDefault="00587B12" w:rsidP="00D74A90">
      <w:pPr>
        <w:widowControl/>
        <w:numPr>
          <w:ilvl w:val="0"/>
          <w:numId w:val="25"/>
        </w:numPr>
        <w:autoSpaceDE/>
        <w:autoSpaceDN/>
        <w:spacing w:line="276" w:lineRule="auto"/>
        <w:contextualSpacing/>
        <w:rPr>
          <w:rFonts w:eastAsia="Calibri"/>
        </w:rPr>
      </w:pPr>
      <w:r w:rsidRPr="00064623">
        <w:rPr>
          <w:rFonts w:eastAsia="Calibri"/>
        </w:rPr>
        <w:t>motor</w:t>
      </w:r>
      <w:r w:rsidRPr="00064623">
        <w:rPr>
          <w:rFonts w:eastAsia="Calibri"/>
          <w:lang w:val="uk-UA"/>
        </w:rPr>
        <w:t xml:space="preserve"> / мотоцикл</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Melyek a rekreáció fejlődésének előfeltételei? / Які передумови розвитку рекреації?</w:t>
      </w:r>
    </w:p>
    <w:p w:rsidR="00587B12" w:rsidRPr="00064623" w:rsidRDefault="00587B12" w:rsidP="00D74A90">
      <w:pPr>
        <w:pStyle w:val="Listaszerbekezds"/>
        <w:widowControl/>
        <w:numPr>
          <w:ilvl w:val="0"/>
          <w:numId w:val="6"/>
        </w:numPr>
        <w:autoSpaceDE/>
        <w:autoSpaceDN/>
        <w:spacing w:line="276" w:lineRule="auto"/>
        <w:ind w:left="284" w:hanging="284"/>
        <w:contextualSpacing/>
        <w:jc w:val="both"/>
        <w:rPr>
          <w:sz w:val="24"/>
          <w:szCs w:val="24"/>
          <w:lang w:val="hu-HU"/>
        </w:rPr>
      </w:pPr>
      <w:r w:rsidRPr="00064623">
        <w:rPr>
          <w:sz w:val="24"/>
          <w:szCs w:val="24"/>
          <w:lang w:val="hu-HU"/>
        </w:rPr>
        <w:t>természeti és kulturális erőforrások</w:t>
      </w:r>
      <w:r w:rsidRPr="00064623">
        <w:rPr>
          <w:sz w:val="24"/>
          <w:szCs w:val="24"/>
        </w:rPr>
        <w:t xml:space="preserve"> / природні та культурні ресурси</w:t>
      </w:r>
    </w:p>
    <w:p w:rsidR="00587B12" w:rsidRPr="00064623" w:rsidRDefault="00587B12" w:rsidP="00D74A90">
      <w:pPr>
        <w:pStyle w:val="Listaszerbekezds"/>
        <w:widowControl/>
        <w:numPr>
          <w:ilvl w:val="0"/>
          <w:numId w:val="6"/>
        </w:numPr>
        <w:autoSpaceDE/>
        <w:autoSpaceDN/>
        <w:spacing w:line="276" w:lineRule="auto"/>
        <w:ind w:left="284" w:hanging="284"/>
        <w:contextualSpacing/>
        <w:jc w:val="both"/>
        <w:rPr>
          <w:sz w:val="24"/>
          <w:szCs w:val="24"/>
          <w:lang w:val="hu-HU"/>
        </w:rPr>
      </w:pPr>
      <w:r w:rsidRPr="00064623">
        <w:rPr>
          <w:sz w:val="24"/>
          <w:szCs w:val="24"/>
          <w:lang w:val="hu-HU"/>
        </w:rPr>
        <w:t>rekreációs potenciál és rekreációs erőforrások</w:t>
      </w:r>
      <w:r w:rsidRPr="00587B12">
        <w:rPr>
          <w:sz w:val="24"/>
          <w:szCs w:val="24"/>
          <w:lang w:val="hu-HU"/>
        </w:rPr>
        <w:t xml:space="preserve"> / рекреаційний потенціал та рекреаційні ресурси</w:t>
      </w:r>
    </w:p>
    <w:p w:rsidR="00587B12" w:rsidRPr="00064623" w:rsidRDefault="00587B12" w:rsidP="00D74A90">
      <w:pPr>
        <w:pStyle w:val="Listaszerbekezds"/>
        <w:widowControl/>
        <w:numPr>
          <w:ilvl w:val="0"/>
          <w:numId w:val="6"/>
        </w:numPr>
        <w:autoSpaceDE/>
        <w:autoSpaceDN/>
        <w:spacing w:line="276" w:lineRule="auto"/>
        <w:ind w:left="284" w:hanging="284"/>
        <w:contextualSpacing/>
        <w:jc w:val="both"/>
        <w:rPr>
          <w:sz w:val="24"/>
          <w:szCs w:val="24"/>
          <w:lang w:val="hu-HU"/>
        </w:rPr>
      </w:pPr>
      <w:r w:rsidRPr="00064623">
        <w:rPr>
          <w:sz w:val="24"/>
          <w:szCs w:val="24"/>
          <w:lang w:val="hu-HU"/>
        </w:rPr>
        <w:t>szabadidő és anyagi források</w:t>
      </w:r>
      <w:r w:rsidRPr="00587B12">
        <w:rPr>
          <w:sz w:val="24"/>
          <w:szCs w:val="24"/>
          <w:lang w:val="hu-HU"/>
        </w:rPr>
        <w:t xml:space="preserve"> / дозвілля та фінансові ресурси</w:t>
      </w:r>
    </w:p>
    <w:p w:rsidR="00587B12" w:rsidRPr="00064623" w:rsidRDefault="00587B12" w:rsidP="00D74A90">
      <w:pPr>
        <w:pStyle w:val="Listaszerbekezds"/>
        <w:widowControl/>
        <w:numPr>
          <w:ilvl w:val="0"/>
          <w:numId w:val="6"/>
        </w:numPr>
        <w:autoSpaceDE/>
        <w:autoSpaceDN/>
        <w:spacing w:line="276" w:lineRule="auto"/>
        <w:ind w:left="284" w:hanging="284"/>
        <w:contextualSpacing/>
        <w:jc w:val="both"/>
        <w:rPr>
          <w:sz w:val="24"/>
          <w:szCs w:val="24"/>
        </w:rPr>
      </w:pPr>
      <w:r w:rsidRPr="00064623">
        <w:rPr>
          <w:sz w:val="24"/>
          <w:szCs w:val="24"/>
        </w:rPr>
        <w:t>külföldi befektetések / іноземні інвестиції</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lang w:val="ru-RU"/>
        </w:rPr>
      </w:pPr>
      <w:r w:rsidRPr="00064623">
        <w:rPr>
          <w:b/>
          <w:i/>
          <w:sz w:val="24"/>
          <w:szCs w:val="24"/>
        </w:rPr>
        <w:t xml:space="preserve">Mely nem tartozik a rekreációs igények fajtái közé? </w:t>
      </w:r>
      <w:r w:rsidRPr="00587B12">
        <w:rPr>
          <w:b/>
          <w:i/>
          <w:sz w:val="24"/>
          <w:szCs w:val="24"/>
          <w:lang w:val="ru-RU"/>
        </w:rPr>
        <w:t>Яка із відповідей не відноситься до видів рекреаційних потреб?</w:t>
      </w:r>
    </w:p>
    <w:p w:rsidR="00587B12" w:rsidRPr="00064623" w:rsidRDefault="00587B12" w:rsidP="00D74A90">
      <w:pPr>
        <w:pStyle w:val="Listaszerbekezds"/>
        <w:widowControl/>
        <w:numPr>
          <w:ilvl w:val="0"/>
          <w:numId w:val="7"/>
        </w:numPr>
        <w:autoSpaceDE/>
        <w:autoSpaceDN/>
        <w:spacing w:line="276" w:lineRule="auto"/>
        <w:ind w:left="284" w:hanging="284"/>
        <w:contextualSpacing/>
        <w:jc w:val="both"/>
        <w:rPr>
          <w:sz w:val="24"/>
          <w:szCs w:val="24"/>
        </w:rPr>
      </w:pPr>
      <w:r w:rsidRPr="00064623">
        <w:rPr>
          <w:sz w:val="24"/>
          <w:szCs w:val="24"/>
        </w:rPr>
        <w:t xml:space="preserve">közösségi / громадські </w:t>
      </w:r>
    </w:p>
    <w:p w:rsidR="00587B12" w:rsidRPr="00064623" w:rsidRDefault="00587B12" w:rsidP="00D74A90">
      <w:pPr>
        <w:pStyle w:val="Listaszerbekezds"/>
        <w:widowControl/>
        <w:numPr>
          <w:ilvl w:val="0"/>
          <w:numId w:val="7"/>
        </w:numPr>
        <w:autoSpaceDE/>
        <w:autoSpaceDN/>
        <w:spacing w:line="276" w:lineRule="auto"/>
        <w:ind w:left="284" w:hanging="284"/>
        <w:contextualSpacing/>
        <w:jc w:val="both"/>
        <w:rPr>
          <w:sz w:val="24"/>
          <w:szCs w:val="24"/>
        </w:rPr>
      </w:pPr>
      <w:r w:rsidRPr="00064623">
        <w:rPr>
          <w:sz w:val="24"/>
          <w:szCs w:val="24"/>
        </w:rPr>
        <w:t>csoportos / групові</w:t>
      </w:r>
    </w:p>
    <w:p w:rsidR="00587B12" w:rsidRPr="00064623" w:rsidRDefault="00587B12" w:rsidP="00D74A90">
      <w:pPr>
        <w:pStyle w:val="Listaszerbekezds"/>
        <w:widowControl/>
        <w:numPr>
          <w:ilvl w:val="0"/>
          <w:numId w:val="7"/>
        </w:numPr>
        <w:autoSpaceDE/>
        <w:autoSpaceDN/>
        <w:spacing w:line="276" w:lineRule="auto"/>
        <w:ind w:left="284" w:hanging="284"/>
        <w:contextualSpacing/>
        <w:jc w:val="both"/>
        <w:rPr>
          <w:sz w:val="24"/>
          <w:szCs w:val="24"/>
        </w:rPr>
      </w:pPr>
      <w:r w:rsidRPr="00064623">
        <w:rPr>
          <w:sz w:val="24"/>
          <w:szCs w:val="24"/>
        </w:rPr>
        <w:t>személyes / особисті</w:t>
      </w:r>
    </w:p>
    <w:p w:rsidR="00587B12" w:rsidRPr="00064623" w:rsidRDefault="00587B12" w:rsidP="00D74A90">
      <w:pPr>
        <w:pStyle w:val="Listaszerbekezds"/>
        <w:widowControl/>
        <w:numPr>
          <w:ilvl w:val="0"/>
          <w:numId w:val="7"/>
        </w:numPr>
        <w:autoSpaceDE/>
        <w:autoSpaceDN/>
        <w:spacing w:line="276" w:lineRule="auto"/>
        <w:ind w:left="284" w:hanging="284"/>
        <w:contextualSpacing/>
        <w:jc w:val="both"/>
        <w:rPr>
          <w:sz w:val="24"/>
          <w:szCs w:val="24"/>
        </w:rPr>
      </w:pPr>
      <w:r w:rsidRPr="00064623">
        <w:rPr>
          <w:sz w:val="24"/>
          <w:szCs w:val="24"/>
          <w:lang w:val="hu-HU"/>
        </w:rPr>
        <w:t>gazdasági</w:t>
      </w:r>
      <w:r w:rsidRPr="00064623">
        <w:rPr>
          <w:sz w:val="24"/>
          <w:szCs w:val="24"/>
        </w:rPr>
        <w:t xml:space="preserve"> / економічні</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Mi a rekreációs tevékenység gazdasági funkciója? / Економічна функція рекреаційної діяльності полягає у:</w:t>
      </w:r>
    </w:p>
    <w:p w:rsidR="00587B12" w:rsidRPr="00064623" w:rsidRDefault="00587B12" w:rsidP="00D74A90">
      <w:pPr>
        <w:pStyle w:val="Listaszerbekezds"/>
        <w:widowControl/>
        <w:numPr>
          <w:ilvl w:val="0"/>
          <w:numId w:val="8"/>
        </w:numPr>
        <w:autoSpaceDE/>
        <w:autoSpaceDN/>
        <w:spacing w:line="276" w:lineRule="auto"/>
        <w:ind w:left="284" w:hanging="284"/>
        <w:contextualSpacing/>
        <w:jc w:val="both"/>
        <w:rPr>
          <w:sz w:val="24"/>
          <w:szCs w:val="24"/>
        </w:rPr>
      </w:pPr>
      <w:r w:rsidRPr="00064623">
        <w:rPr>
          <w:sz w:val="24"/>
          <w:szCs w:val="24"/>
          <w:lang w:val="hu-HU"/>
        </w:rPr>
        <w:t>jövedelemteremtés</w:t>
      </w:r>
      <w:r w:rsidRPr="00064623">
        <w:rPr>
          <w:sz w:val="24"/>
          <w:szCs w:val="24"/>
        </w:rPr>
        <w:t xml:space="preserve"> / отримання доходу</w:t>
      </w:r>
    </w:p>
    <w:p w:rsidR="00587B12" w:rsidRPr="00064623" w:rsidRDefault="00587B12" w:rsidP="00D74A90">
      <w:pPr>
        <w:pStyle w:val="Listaszerbekezds"/>
        <w:widowControl/>
        <w:numPr>
          <w:ilvl w:val="0"/>
          <w:numId w:val="8"/>
        </w:numPr>
        <w:autoSpaceDE/>
        <w:autoSpaceDN/>
        <w:spacing w:line="276" w:lineRule="auto"/>
        <w:ind w:left="284" w:hanging="284"/>
        <w:contextualSpacing/>
        <w:jc w:val="both"/>
        <w:rPr>
          <w:sz w:val="24"/>
          <w:szCs w:val="24"/>
        </w:rPr>
      </w:pPr>
      <w:r w:rsidRPr="00064623">
        <w:rPr>
          <w:sz w:val="24"/>
          <w:szCs w:val="24"/>
        </w:rPr>
        <w:t>a munkaképesség széleskörű megújítása, a munka hatékonyságának növelése, a munkaidő alap növelése / розширеному відтворенні робочої сили, підвищенні продуктивності праці, збільшенні фонду робочого часу</w:t>
      </w:r>
    </w:p>
    <w:p w:rsidR="00587B12" w:rsidRPr="00064623" w:rsidRDefault="00587B12" w:rsidP="00D74A90">
      <w:pPr>
        <w:pStyle w:val="Listaszerbekezds"/>
        <w:widowControl/>
        <w:numPr>
          <w:ilvl w:val="0"/>
          <w:numId w:val="8"/>
        </w:numPr>
        <w:autoSpaceDE/>
        <w:autoSpaceDN/>
        <w:spacing w:line="276" w:lineRule="auto"/>
        <w:ind w:left="284" w:hanging="284"/>
        <w:contextualSpacing/>
        <w:jc w:val="both"/>
        <w:rPr>
          <w:sz w:val="24"/>
          <w:szCs w:val="24"/>
        </w:rPr>
      </w:pPr>
      <w:r w:rsidRPr="00064623">
        <w:rPr>
          <w:sz w:val="24"/>
          <w:szCs w:val="24"/>
        </w:rPr>
        <w:t>a munkaerő piac kiszélesítése / розширення ринку праці</w:t>
      </w:r>
    </w:p>
    <w:p w:rsidR="00587B12" w:rsidRPr="00064623" w:rsidRDefault="00587B12" w:rsidP="00D74A90">
      <w:pPr>
        <w:pStyle w:val="Listaszerbekezds"/>
        <w:widowControl/>
        <w:numPr>
          <w:ilvl w:val="0"/>
          <w:numId w:val="8"/>
        </w:numPr>
        <w:autoSpaceDE/>
        <w:autoSpaceDN/>
        <w:spacing w:line="276" w:lineRule="auto"/>
        <w:ind w:left="284" w:hanging="284"/>
        <w:contextualSpacing/>
        <w:jc w:val="both"/>
        <w:rPr>
          <w:sz w:val="24"/>
          <w:szCs w:val="24"/>
        </w:rPr>
      </w:pPr>
      <w:r w:rsidRPr="00064623">
        <w:rPr>
          <w:sz w:val="24"/>
          <w:szCs w:val="24"/>
        </w:rPr>
        <w:t>a foglalkoztatottság növelése / підвищення зайнятості</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Mi a rekreációs tevékenység társadalmi-kulturális funkciója? / Соціально-культурна функція рекреаційної діяльності полягає у:</w:t>
      </w:r>
    </w:p>
    <w:p w:rsidR="00587B12" w:rsidRPr="00064623" w:rsidRDefault="00587B12" w:rsidP="00587B12">
      <w:pPr>
        <w:spacing w:line="276" w:lineRule="auto"/>
        <w:jc w:val="both"/>
      </w:pPr>
      <w:r w:rsidRPr="00064623">
        <w:t>a)</w:t>
      </w:r>
      <w:r w:rsidRPr="00064623">
        <w:tab/>
        <w:t>a körülvevő világ megismerése, a természettel való találkozás, nem pusztán csak szórakozás, hanem hasznos társadalmi elfoglaltságokal egybekötött tevékenység / в пізнанні навколишнього світу, спілкуванні людини з природою; розваги, але не в чистому вигляді, а в поєднанні з заняттями, що виконують суспільно-корисні функції</w:t>
      </w:r>
    </w:p>
    <w:p w:rsidR="00587B12" w:rsidRPr="00064623" w:rsidRDefault="00587B12" w:rsidP="00587B12">
      <w:pPr>
        <w:spacing w:line="276" w:lineRule="auto"/>
        <w:jc w:val="both"/>
      </w:pPr>
      <w:r w:rsidRPr="00064623">
        <w:t>b)</w:t>
      </w:r>
      <w:r w:rsidRPr="00064623">
        <w:tab/>
      </w:r>
      <w:proofErr w:type="gramStart"/>
      <w:r w:rsidRPr="00064623">
        <w:t>a</w:t>
      </w:r>
      <w:proofErr w:type="gramEnd"/>
      <w:r w:rsidRPr="00064623">
        <w:t xml:space="preserve"> jó közérzet, a jól érzés, a jóllét, a jó minőségű élet megteremtése / хорошому самопочутті, благополуччі, створенні хорошої якості життя</w:t>
      </w:r>
    </w:p>
    <w:p w:rsidR="00587B12" w:rsidRPr="00064623" w:rsidRDefault="00587B12" w:rsidP="00587B12">
      <w:pPr>
        <w:spacing w:line="276" w:lineRule="auto"/>
        <w:jc w:val="both"/>
      </w:pPr>
      <w:r w:rsidRPr="00064623">
        <w:t>c)</w:t>
      </w:r>
      <w:r w:rsidRPr="00064623">
        <w:tab/>
      </w:r>
      <w:proofErr w:type="gramStart"/>
      <w:r w:rsidRPr="00064623">
        <w:t>az</w:t>
      </w:r>
      <w:proofErr w:type="gramEnd"/>
      <w:r w:rsidRPr="00064623">
        <w:t xml:space="preserve"> ember egészségének megszilárdítása, illetve szükség szerinti megújítása; harmonikus életvitele kialakítása / консолідація та відновлення здоров'я людини; гармонійний спосіб життя</w:t>
      </w:r>
    </w:p>
    <w:p w:rsidR="00587B12" w:rsidRPr="00064623" w:rsidRDefault="00587B12" w:rsidP="00587B12">
      <w:pPr>
        <w:spacing w:line="276" w:lineRule="auto"/>
        <w:jc w:val="both"/>
      </w:pPr>
      <w:r w:rsidRPr="00064623">
        <w:t>d)</w:t>
      </w:r>
      <w:r w:rsidRPr="00064623">
        <w:tab/>
      </w:r>
      <w:proofErr w:type="gramStart"/>
      <w:r w:rsidRPr="00064623">
        <w:t>az</w:t>
      </w:r>
      <w:proofErr w:type="gramEnd"/>
      <w:r w:rsidRPr="00064623">
        <w:t xml:space="preserve"> ember jó szomatikus, pszichés és szociális közérzetének megteremtése / створенні гарного </w:t>
      </w:r>
      <w:r w:rsidRPr="00064623">
        <w:lastRenderedPageBreak/>
        <w:t>соматичного, психологічного та соціального благополуччя</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 xml:space="preserve">Mi a rekreációs tevékenység orvos-biológiai </w:t>
      </w:r>
      <w:proofErr w:type="gramStart"/>
      <w:r w:rsidRPr="00064623">
        <w:rPr>
          <w:b/>
          <w:i/>
          <w:sz w:val="24"/>
          <w:szCs w:val="24"/>
        </w:rPr>
        <w:t>funkciója ?</w:t>
      </w:r>
      <w:proofErr w:type="gramEnd"/>
      <w:r w:rsidRPr="00064623">
        <w:rPr>
          <w:b/>
          <w:i/>
          <w:sz w:val="24"/>
          <w:szCs w:val="24"/>
        </w:rPr>
        <w:t xml:space="preserve"> Медико-біологічна функція рекреаційної діяльності полягає у:</w:t>
      </w:r>
    </w:p>
    <w:p w:rsidR="00587B12" w:rsidRPr="00064623" w:rsidRDefault="00587B12" w:rsidP="00587B12">
      <w:pPr>
        <w:spacing w:line="276" w:lineRule="auto"/>
        <w:jc w:val="both"/>
      </w:pPr>
      <w:r w:rsidRPr="00064623">
        <w:t xml:space="preserve">a) </w:t>
      </w:r>
      <w:proofErr w:type="gramStart"/>
      <w:r w:rsidRPr="00064623">
        <w:t>a</w:t>
      </w:r>
      <w:proofErr w:type="gramEnd"/>
      <w:r w:rsidRPr="00064623">
        <w:t xml:space="preserve"> rekreálódó felüdülése, felfrissülése és szórakozása / рекреаційний відпочинок, відновлення сил та розваги</w:t>
      </w:r>
    </w:p>
    <w:p w:rsidR="00587B12" w:rsidRPr="00064623" w:rsidRDefault="00587B12" w:rsidP="00587B12">
      <w:pPr>
        <w:spacing w:line="276" w:lineRule="auto"/>
        <w:jc w:val="both"/>
      </w:pPr>
      <w:r w:rsidRPr="00064623">
        <w:t xml:space="preserve">b) </w:t>
      </w:r>
      <w:proofErr w:type="gramStart"/>
      <w:r w:rsidRPr="00064623">
        <w:t>hobbi</w:t>
      </w:r>
      <w:proofErr w:type="gramEnd"/>
      <w:r w:rsidRPr="00064623">
        <w:t xml:space="preserve"> jellegű tevékenységek végzése, amelyek a kreativitás kibontakoztatásában segítenek / хобі, що допомагають розвивати творчість</w:t>
      </w:r>
    </w:p>
    <w:p w:rsidR="00587B12" w:rsidRPr="00064623" w:rsidRDefault="00587B12" w:rsidP="00587B12">
      <w:pPr>
        <w:spacing w:line="276" w:lineRule="auto"/>
        <w:jc w:val="both"/>
      </w:pPr>
      <w:r w:rsidRPr="00064623">
        <w:t xml:space="preserve">c) </w:t>
      </w:r>
      <w:proofErr w:type="gramStart"/>
      <w:r w:rsidRPr="00064623">
        <w:t>a</w:t>
      </w:r>
      <w:proofErr w:type="gramEnd"/>
      <w:r w:rsidRPr="00064623">
        <w:t xml:space="preserve"> betegségek kialakulásának megelőzése, az emberek élettartamának növelése / у зниженні захворюваності, збільшенні тривалості життя людей</w:t>
      </w:r>
    </w:p>
    <w:p w:rsidR="00587B12" w:rsidRPr="00064623" w:rsidRDefault="00587B12" w:rsidP="00587B12">
      <w:pPr>
        <w:spacing w:line="276" w:lineRule="auto"/>
        <w:jc w:val="both"/>
      </w:pPr>
      <w:r w:rsidRPr="00064623">
        <w:t xml:space="preserve">d) </w:t>
      </w:r>
      <w:proofErr w:type="gramStart"/>
      <w:r w:rsidRPr="00064623">
        <w:t>a</w:t>
      </w:r>
      <w:proofErr w:type="gramEnd"/>
      <w:r w:rsidRPr="00064623">
        <w:t xml:space="preserve"> szabadidő kulturált eltöltése / културні заняття у вільний час</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Melyik nem tarozik a rekreációs tevékenység motivációihoz? / Яка із відповідей не відноситься до мотивів рекреаційної діяльності?</w:t>
      </w:r>
    </w:p>
    <w:p w:rsidR="00587B12" w:rsidRPr="00064623" w:rsidRDefault="00587B12" w:rsidP="00587B12">
      <w:pPr>
        <w:spacing w:line="276" w:lineRule="auto"/>
        <w:jc w:val="both"/>
      </w:pPr>
      <w:r w:rsidRPr="00064623">
        <w:t xml:space="preserve">a) </w:t>
      </w:r>
      <w:proofErr w:type="gramStart"/>
      <w:r w:rsidRPr="00064623">
        <w:t>gyógyítás</w:t>
      </w:r>
      <w:proofErr w:type="gramEnd"/>
      <w:r w:rsidRPr="00064623">
        <w:t>, SPA /лікувальний, оздоровчий</w:t>
      </w:r>
    </w:p>
    <w:p w:rsidR="00587B12" w:rsidRPr="00064623" w:rsidRDefault="00587B12" w:rsidP="00587B12">
      <w:pPr>
        <w:spacing w:line="276" w:lineRule="auto"/>
        <w:jc w:val="both"/>
      </w:pPr>
      <w:r w:rsidRPr="00064623">
        <w:t xml:space="preserve">b) </w:t>
      </w:r>
      <w:proofErr w:type="gramStart"/>
      <w:r w:rsidRPr="00064623">
        <w:t>munkalehetőség</w:t>
      </w:r>
      <w:proofErr w:type="gramEnd"/>
      <w:r w:rsidRPr="00064623">
        <w:t xml:space="preserve"> / можливості працевлаштування</w:t>
      </w:r>
    </w:p>
    <w:p w:rsidR="00587B12" w:rsidRPr="00064623" w:rsidRDefault="00587B12" w:rsidP="00587B12">
      <w:pPr>
        <w:spacing w:line="276" w:lineRule="auto"/>
        <w:jc w:val="both"/>
      </w:pPr>
      <w:r w:rsidRPr="00064623">
        <w:t xml:space="preserve">c) </w:t>
      </w:r>
      <w:proofErr w:type="gramStart"/>
      <w:r w:rsidRPr="00064623">
        <w:t>sport</w:t>
      </w:r>
      <w:proofErr w:type="gramEnd"/>
      <w:r w:rsidRPr="00064623">
        <w:t xml:space="preserve"> / спорт</w:t>
      </w:r>
    </w:p>
    <w:p w:rsidR="00587B12" w:rsidRPr="00064623" w:rsidRDefault="00587B12" w:rsidP="00587B12">
      <w:pPr>
        <w:spacing w:line="276" w:lineRule="auto"/>
        <w:jc w:val="both"/>
      </w:pPr>
      <w:r w:rsidRPr="00064623">
        <w:t xml:space="preserve">d) </w:t>
      </w:r>
      <w:proofErr w:type="gramStart"/>
      <w:r w:rsidRPr="00064623">
        <w:t>megismerés</w:t>
      </w:r>
      <w:proofErr w:type="gramEnd"/>
      <w:r w:rsidRPr="00064623">
        <w:t>, szórakozás / пізнавальний, розважальний</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A rekreációs tevékenység jogi státusztól függő besorolása: / Класифікація рекреаційної діяльності залежно від правового статусу:</w:t>
      </w:r>
    </w:p>
    <w:p w:rsidR="00587B12" w:rsidRPr="00064623" w:rsidRDefault="00587B12" w:rsidP="00587B12">
      <w:pPr>
        <w:spacing w:line="276" w:lineRule="auto"/>
        <w:jc w:val="both"/>
      </w:pPr>
      <w:r w:rsidRPr="00064623">
        <w:t>a) SPA és gyógyítás / лікувальна та оздоровча</w:t>
      </w:r>
    </w:p>
    <w:p w:rsidR="00587B12" w:rsidRPr="00064623" w:rsidRDefault="00587B12" w:rsidP="00587B12">
      <w:pPr>
        <w:spacing w:line="276" w:lineRule="auto"/>
        <w:jc w:val="both"/>
      </w:pPr>
      <w:r w:rsidRPr="00064623">
        <w:t xml:space="preserve">b) </w:t>
      </w:r>
      <w:proofErr w:type="gramStart"/>
      <w:r w:rsidRPr="00064623">
        <w:t>külföldi</w:t>
      </w:r>
      <w:proofErr w:type="gramEnd"/>
      <w:r w:rsidRPr="00064623">
        <w:t xml:space="preserve"> és nemzetközi / іноземна та міжнародна</w:t>
      </w:r>
    </w:p>
    <w:p w:rsidR="00587B12" w:rsidRPr="00064623" w:rsidRDefault="00587B12" w:rsidP="00587B12">
      <w:pPr>
        <w:spacing w:line="276" w:lineRule="auto"/>
        <w:jc w:val="both"/>
      </w:pPr>
      <w:r w:rsidRPr="00064623">
        <w:t xml:space="preserve">c) </w:t>
      </w:r>
      <w:proofErr w:type="gramStart"/>
      <w:r w:rsidRPr="00064623">
        <w:t>belföldi</w:t>
      </w:r>
      <w:proofErr w:type="gramEnd"/>
      <w:r w:rsidRPr="00064623">
        <w:t xml:space="preserve"> és hazai / внутрішня та в межах краю </w:t>
      </w:r>
    </w:p>
    <w:p w:rsidR="00587B12" w:rsidRPr="00064623" w:rsidRDefault="00587B12" w:rsidP="00587B12">
      <w:pPr>
        <w:spacing w:line="276" w:lineRule="auto"/>
        <w:jc w:val="both"/>
      </w:pPr>
      <w:r w:rsidRPr="00064623">
        <w:t xml:space="preserve">d) </w:t>
      </w:r>
      <w:proofErr w:type="gramStart"/>
      <w:r w:rsidRPr="00064623">
        <w:t>belföldi</w:t>
      </w:r>
      <w:proofErr w:type="gramEnd"/>
      <w:r w:rsidRPr="00064623">
        <w:t xml:space="preserve"> és külföldi / внутрішня і зовнішня</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A rekreációs tevékenység területi lefedettség alapján történő besorolása: / Класифікація рекреаціної діяльності у залежності від територіального охоплення:</w:t>
      </w:r>
    </w:p>
    <w:p w:rsidR="00587B12" w:rsidRPr="00064623" w:rsidRDefault="00587B12" w:rsidP="00587B12">
      <w:pPr>
        <w:spacing w:line="276" w:lineRule="auto"/>
        <w:jc w:val="both"/>
      </w:pPr>
      <w:r w:rsidRPr="00064623">
        <w:t xml:space="preserve">a) </w:t>
      </w:r>
      <w:proofErr w:type="gramStart"/>
      <w:r w:rsidRPr="00064623">
        <w:t>a</w:t>
      </w:r>
      <w:proofErr w:type="gramEnd"/>
      <w:r w:rsidRPr="00064623">
        <w:t xml:space="preserve"> lakóhelyen – településeken belüli; elővárosi, helyi; távoli / рекреація в межах населених пунктів – місць постійного проживання; рекреація приміська або місцева; рекреація дальню</w:t>
      </w:r>
    </w:p>
    <w:p w:rsidR="00587B12" w:rsidRPr="00064623" w:rsidRDefault="00587B12" w:rsidP="00587B12">
      <w:pPr>
        <w:spacing w:line="276" w:lineRule="auto"/>
        <w:jc w:val="both"/>
      </w:pPr>
      <w:r w:rsidRPr="00064623">
        <w:t xml:space="preserve">b) </w:t>
      </w:r>
      <w:proofErr w:type="gramStart"/>
      <w:r w:rsidRPr="00064623">
        <w:t>falusi</w:t>
      </w:r>
      <w:proofErr w:type="gramEnd"/>
      <w:r w:rsidRPr="00064623">
        <w:t>, városi, országos / сільська, міська, національна</w:t>
      </w:r>
    </w:p>
    <w:p w:rsidR="00587B12" w:rsidRPr="00064623" w:rsidRDefault="00587B12" w:rsidP="00587B12">
      <w:pPr>
        <w:spacing w:line="276" w:lineRule="auto"/>
        <w:jc w:val="both"/>
      </w:pPr>
      <w:r w:rsidRPr="00064623">
        <w:t xml:space="preserve">c) </w:t>
      </w:r>
      <w:proofErr w:type="gramStart"/>
      <w:r w:rsidRPr="00064623">
        <w:t>helyi</w:t>
      </w:r>
      <w:proofErr w:type="gramEnd"/>
      <w:r w:rsidRPr="00064623">
        <w:t>, regionális, országos / місцева, регіональна, національна</w:t>
      </w:r>
    </w:p>
    <w:p w:rsidR="00587B12" w:rsidRPr="00064623" w:rsidRDefault="00587B12" w:rsidP="00587B12">
      <w:pPr>
        <w:spacing w:line="276" w:lineRule="auto"/>
        <w:jc w:val="both"/>
      </w:pPr>
      <w:r w:rsidRPr="00064623">
        <w:t xml:space="preserve">d) </w:t>
      </w:r>
      <w:proofErr w:type="gramStart"/>
      <w:r w:rsidRPr="00064623">
        <w:t>helyi</w:t>
      </w:r>
      <w:proofErr w:type="gramEnd"/>
      <w:r w:rsidRPr="00064623">
        <w:t>, országos, külföldi / місцева, національна, іноземна</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A rekreációs tevékenység időtartam szerinti besorolása: / Класифікація рекреаціної діяльності в залежності від тривалості:</w:t>
      </w:r>
    </w:p>
    <w:p w:rsidR="00587B12" w:rsidRPr="00064623" w:rsidRDefault="00587B12" w:rsidP="00587B12">
      <w:pPr>
        <w:spacing w:line="276" w:lineRule="auto"/>
        <w:jc w:val="both"/>
      </w:pPr>
      <w:r w:rsidRPr="00064623">
        <w:t>a) 1 napos, több napos / одноденна, багатоденна</w:t>
      </w:r>
    </w:p>
    <w:p w:rsidR="00587B12" w:rsidRPr="00064623" w:rsidRDefault="00587B12" w:rsidP="00587B12">
      <w:pPr>
        <w:spacing w:line="276" w:lineRule="auto"/>
        <w:jc w:val="both"/>
      </w:pPr>
      <w:r w:rsidRPr="00064623">
        <w:t xml:space="preserve">b) </w:t>
      </w:r>
      <w:proofErr w:type="gramStart"/>
      <w:r w:rsidRPr="00064623">
        <w:t>rövidtávú</w:t>
      </w:r>
      <w:proofErr w:type="gramEnd"/>
      <w:r w:rsidRPr="00064623">
        <w:t>, hosszútávú / короткочасна, тривала</w:t>
      </w:r>
    </w:p>
    <w:p w:rsidR="00587B12" w:rsidRPr="00064623" w:rsidRDefault="00587B12" w:rsidP="00587B12">
      <w:pPr>
        <w:spacing w:line="276" w:lineRule="auto"/>
        <w:jc w:val="both"/>
      </w:pPr>
      <w:r w:rsidRPr="00064623">
        <w:t>c) 1 hetes, 1 hónapos / тижнева, місячна</w:t>
      </w:r>
    </w:p>
    <w:p w:rsidR="00587B12" w:rsidRPr="00064623" w:rsidRDefault="00587B12" w:rsidP="00587B12">
      <w:pPr>
        <w:spacing w:line="276" w:lineRule="auto"/>
        <w:jc w:val="both"/>
      </w:pPr>
      <w:r w:rsidRPr="00064623">
        <w:t>d) 1 éves és 1 évesnél több / річна та більше одного року</w:t>
      </w:r>
    </w:p>
    <w:p w:rsidR="00587B12" w:rsidRPr="00064623" w:rsidRDefault="00587B12" w:rsidP="00D74A90">
      <w:pPr>
        <w:pStyle w:val="Listaszerbekezds"/>
        <w:widowControl/>
        <w:numPr>
          <w:ilvl w:val="0"/>
          <w:numId w:val="27"/>
        </w:numPr>
        <w:autoSpaceDE/>
        <w:autoSpaceDN/>
        <w:spacing w:line="276" w:lineRule="auto"/>
        <w:ind w:left="426"/>
        <w:contextualSpacing/>
        <w:jc w:val="both"/>
        <w:rPr>
          <w:b/>
          <w:i/>
          <w:sz w:val="24"/>
          <w:szCs w:val="24"/>
        </w:rPr>
      </w:pPr>
      <w:r w:rsidRPr="00064623">
        <w:rPr>
          <w:b/>
          <w:i/>
          <w:sz w:val="24"/>
          <w:szCs w:val="24"/>
        </w:rPr>
        <w:t>Melyik nem tartozik a rekreáció alavető formáihoz? / Яка із відповідей не відноситься до основних форм рекреації?</w:t>
      </w:r>
    </w:p>
    <w:p w:rsidR="00587B12" w:rsidRPr="00064623" w:rsidRDefault="00587B12" w:rsidP="00587B12">
      <w:pPr>
        <w:spacing w:line="276" w:lineRule="auto"/>
        <w:jc w:val="both"/>
      </w:pPr>
      <w:r w:rsidRPr="00064623">
        <w:t xml:space="preserve">a) </w:t>
      </w:r>
      <w:proofErr w:type="gramStart"/>
      <w:r w:rsidRPr="00064623">
        <w:t>kikapcsolódás</w:t>
      </w:r>
      <w:proofErr w:type="gramEnd"/>
      <w:r w:rsidRPr="00064623">
        <w:t xml:space="preserve"> / відпочинок</w:t>
      </w:r>
    </w:p>
    <w:p w:rsidR="00587B12" w:rsidRPr="00064623" w:rsidRDefault="00587B12" w:rsidP="00587B12">
      <w:pPr>
        <w:spacing w:line="276" w:lineRule="auto"/>
        <w:jc w:val="both"/>
      </w:pPr>
      <w:r w:rsidRPr="00064623">
        <w:t xml:space="preserve">b) </w:t>
      </w:r>
      <w:proofErr w:type="gramStart"/>
      <w:r w:rsidRPr="00064623">
        <w:t>regenerálódás</w:t>
      </w:r>
      <w:proofErr w:type="gramEnd"/>
      <w:r w:rsidRPr="00064623">
        <w:t xml:space="preserve"> / регенерація</w:t>
      </w:r>
    </w:p>
    <w:p w:rsidR="00587B12" w:rsidRPr="00064623" w:rsidRDefault="00587B12" w:rsidP="00587B12">
      <w:pPr>
        <w:spacing w:line="276" w:lineRule="auto"/>
        <w:jc w:val="both"/>
      </w:pPr>
      <w:r w:rsidRPr="00064623">
        <w:t xml:space="preserve">c) </w:t>
      </w:r>
      <w:proofErr w:type="gramStart"/>
      <w:r w:rsidRPr="00064623">
        <w:t>gyógykezelés</w:t>
      </w:r>
      <w:proofErr w:type="gramEnd"/>
      <w:r w:rsidRPr="00064623">
        <w:t xml:space="preserve"> / лікування</w:t>
      </w:r>
    </w:p>
    <w:p w:rsidR="00587B12" w:rsidRPr="00064623" w:rsidRDefault="00587B12" w:rsidP="00587B12">
      <w:pPr>
        <w:spacing w:line="276" w:lineRule="auto"/>
        <w:jc w:val="both"/>
      </w:pPr>
      <w:r w:rsidRPr="00064623">
        <w:t xml:space="preserve">d) </w:t>
      </w:r>
      <w:proofErr w:type="gramStart"/>
      <w:r w:rsidRPr="00064623">
        <w:t>turizmus</w:t>
      </w:r>
      <w:proofErr w:type="gramEnd"/>
      <w:r w:rsidRPr="00064623">
        <w:t xml:space="preserve"> / туризм</w:t>
      </w:r>
    </w:p>
    <w:p w:rsidR="00587B12" w:rsidRPr="00064623" w:rsidRDefault="00587B12" w:rsidP="00D74A90">
      <w:pPr>
        <w:pStyle w:val="Listaszerbekezds"/>
        <w:widowControl/>
        <w:numPr>
          <w:ilvl w:val="0"/>
          <w:numId w:val="27"/>
        </w:numPr>
        <w:autoSpaceDE/>
        <w:autoSpaceDN/>
        <w:spacing w:line="276" w:lineRule="auto"/>
        <w:ind w:left="426"/>
        <w:contextualSpacing/>
        <w:rPr>
          <w:b/>
          <w:i/>
          <w:sz w:val="24"/>
          <w:szCs w:val="24"/>
        </w:rPr>
      </w:pPr>
      <w:r w:rsidRPr="00064623">
        <w:rPr>
          <w:b/>
          <w:i/>
          <w:sz w:val="24"/>
          <w:szCs w:val="24"/>
        </w:rPr>
        <w:t>Mi nem tartozik a vendéglátás mai megfogalmazásába? / Що не відноситься до сучасного поняття гостинності?</w:t>
      </w:r>
    </w:p>
    <w:p w:rsidR="00587B12" w:rsidRPr="00064623" w:rsidRDefault="00587B12" w:rsidP="00D74A90">
      <w:pPr>
        <w:pStyle w:val="Listaszerbekezds"/>
        <w:widowControl/>
        <w:numPr>
          <w:ilvl w:val="0"/>
          <w:numId w:val="9"/>
        </w:numPr>
        <w:autoSpaceDE/>
        <w:autoSpaceDN/>
        <w:spacing w:line="276" w:lineRule="auto"/>
        <w:contextualSpacing/>
        <w:rPr>
          <w:sz w:val="24"/>
          <w:szCs w:val="24"/>
        </w:rPr>
      </w:pPr>
      <w:r w:rsidRPr="00064623">
        <w:rPr>
          <w:sz w:val="24"/>
          <w:szCs w:val="24"/>
        </w:rPr>
        <w:t>elszállásolás / розміщення</w:t>
      </w:r>
    </w:p>
    <w:p w:rsidR="00587B12" w:rsidRPr="00064623" w:rsidRDefault="00587B12" w:rsidP="00D74A90">
      <w:pPr>
        <w:pStyle w:val="Listaszerbekezds"/>
        <w:widowControl/>
        <w:numPr>
          <w:ilvl w:val="0"/>
          <w:numId w:val="9"/>
        </w:numPr>
        <w:autoSpaceDE/>
        <w:autoSpaceDN/>
        <w:spacing w:line="276" w:lineRule="auto"/>
        <w:contextualSpacing/>
        <w:rPr>
          <w:sz w:val="24"/>
          <w:szCs w:val="24"/>
        </w:rPr>
      </w:pPr>
      <w:r w:rsidRPr="00064623">
        <w:rPr>
          <w:sz w:val="24"/>
          <w:szCs w:val="24"/>
        </w:rPr>
        <w:t>étkeztetés / харчування</w:t>
      </w:r>
    </w:p>
    <w:p w:rsidR="00587B12" w:rsidRPr="00064623" w:rsidRDefault="00587B12" w:rsidP="00D74A90">
      <w:pPr>
        <w:pStyle w:val="Listaszerbekezds"/>
        <w:widowControl/>
        <w:numPr>
          <w:ilvl w:val="0"/>
          <w:numId w:val="9"/>
        </w:numPr>
        <w:autoSpaceDE/>
        <w:autoSpaceDN/>
        <w:spacing w:line="276" w:lineRule="auto"/>
        <w:contextualSpacing/>
        <w:rPr>
          <w:sz w:val="24"/>
          <w:szCs w:val="24"/>
        </w:rPr>
      </w:pPr>
      <w:r w:rsidRPr="00064623">
        <w:rPr>
          <w:sz w:val="24"/>
          <w:szCs w:val="24"/>
        </w:rPr>
        <w:t>szórakoztatás / розваги</w:t>
      </w:r>
    </w:p>
    <w:p w:rsidR="00587B12" w:rsidRPr="00064623" w:rsidRDefault="00587B12" w:rsidP="00D74A90">
      <w:pPr>
        <w:pStyle w:val="Listaszerbekezds"/>
        <w:widowControl/>
        <w:numPr>
          <w:ilvl w:val="0"/>
          <w:numId w:val="9"/>
        </w:numPr>
        <w:autoSpaceDE/>
        <w:autoSpaceDN/>
        <w:spacing w:line="276" w:lineRule="auto"/>
        <w:contextualSpacing/>
        <w:rPr>
          <w:sz w:val="24"/>
          <w:szCs w:val="24"/>
        </w:rPr>
      </w:pPr>
      <w:r w:rsidRPr="00064623">
        <w:rPr>
          <w:sz w:val="24"/>
          <w:szCs w:val="24"/>
        </w:rPr>
        <w:t>utaztatás / транспортування</w:t>
      </w:r>
    </w:p>
    <w:p w:rsidR="00587B12" w:rsidRPr="00064623" w:rsidRDefault="00587B12" w:rsidP="00D74A90">
      <w:pPr>
        <w:pStyle w:val="Listaszerbekezds"/>
        <w:widowControl/>
        <w:numPr>
          <w:ilvl w:val="0"/>
          <w:numId w:val="27"/>
        </w:numPr>
        <w:autoSpaceDE/>
        <w:autoSpaceDN/>
        <w:spacing w:line="276" w:lineRule="auto"/>
        <w:ind w:left="426"/>
        <w:contextualSpacing/>
        <w:rPr>
          <w:b/>
          <w:i/>
          <w:sz w:val="24"/>
          <w:szCs w:val="24"/>
        </w:rPr>
      </w:pPr>
      <w:r w:rsidRPr="00064623">
        <w:rPr>
          <w:b/>
          <w:i/>
          <w:sz w:val="24"/>
          <w:szCs w:val="24"/>
        </w:rPr>
        <w:t>A turizmustörténet melyik körszakában jött létre a turizmusipar? / У якому періоді історії туризму виникла індустрія туризму?</w:t>
      </w:r>
    </w:p>
    <w:p w:rsidR="00587B12" w:rsidRPr="00064623" w:rsidRDefault="00587B12" w:rsidP="00D74A90">
      <w:pPr>
        <w:pStyle w:val="Listaszerbekezds"/>
        <w:widowControl/>
        <w:numPr>
          <w:ilvl w:val="0"/>
          <w:numId w:val="10"/>
        </w:numPr>
        <w:autoSpaceDE/>
        <w:autoSpaceDN/>
        <w:spacing w:line="276" w:lineRule="auto"/>
        <w:contextualSpacing/>
        <w:rPr>
          <w:sz w:val="24"/>
          <w:szCs w:val="24"/>
        </w:rPr>
      </w:pPr>
      <w:r w:rsidRPr="00064623">
        <w:rPr>
          <w:sz w:val="24"/>
          <w:szCs w:val="24"/>
        </w:rPr>
        <w:t>első / перший</w:t>
      </w:r>
    </w:p>
    <w:p w:rsidR="00587B12" w:rsidRPr="00064623" w:rsidRDefault="00587B12" w:rsidP="00D74A90">
      <w:pPr>
        <w:pStyle w:val="Listaszerbekezds"/>
        <w:widowControl/>
        <w:numPr>
          <w:ilvl w:val="0"/>
          <w:numId w:val="10"/>
        </w:numPr>
        <w:autoSpaceDE/>
        <w:autoSpaceDN/>
        <w:spacing w:line="276" w:lineRule="auto"/>
        <w:contextualSpacing/>
        <w:rPr>
          <w:sz w:val="24"/>
          <w:szCs w:val="24"/>
        </w:rPr>
      </w:pPr>
      <w:r w:rsidRPr="00064623">
        <w:rPr>
          <w:sz w:val="24"/>
          <w:szCs w:val="24"/>
        </w:rPr>
        <w:t>második/ другий</w:t>
      </w:r>
    </w:p>
    <w:p w:rsidR="00587B12" w:rsidRPr="00064623" w:rsidRDefault="00587B12" w:rsidP="00D74A90">
      <w:pPr>
        <w:pStyle w:val="Listaszerbekezds"/>
        <w:widowControl/>
        <w:numPr>
          <w:ilvl w:val="0"/>
          <w:numId w:val="10"/>
        </w:numPr>
        <w:autoSpaceDE/>
        <w:autoSpaceDN/>
        <w:spacing w:line="276" w:lineRule="auto"/>
        <w:contextualSpacing/>
        <w:rPr>
          <w:sz w:val="24"/>
          <w:szCs w:val="24"/>
        </w:rPr>
      </w:pPr>
      <w:r w:rsidRPr="00064623">
        <w:rPr>
          <w:sz w:val="24"/>
          <w:szCs w:val="24"/>
        </w:rPr>
        <w:lastRenderedPageBreak/>
        <w:t>harmadik / третій</w:t>
      </w:r>
    </w:p>
    <w:p w:rsidR="00587B12" w:rsidRPr="00064623" w:rsidRDefault="00587B12" w:rsidP="00D74A90">
      <w:pPr>
        <w:pStyle w:val="Listaszerbekezds"/>
        <w:widowControl/>
        <w:numPr>
          <w:ilvl w:val="0"/>
          <w:numId w:val="10"/>
        </w:numPr>
        <w:autoSpaceDE/>
        <w:autoSpaceDN/>
        <w:spacing w:line="276" w:lineRule="auto"/>
        <w:contextualSpacing/>
        <w:rPr>
          <w:sz w:val="24"/>
          <w:szCs w:val="24"/>
        </w:rPr>
      </w:pPr>
      <w:r w:rsidRPr="00064623">
        <w:rPr>
          <w:sz w:val="24"/>
          <w:szCs w:val="24"/>
        </w:rPr>
        <w:t>negyedik / четвертий</w:t>
      </w:r>
    </w:p>
    <w:p w:rsidR="00587B12" w:rsidRPr="00587B12" w:rsidRDefault="00587B12" w:rsidP="00D74A90">
      <w:pPr>
        <w:pStyle w:val="Listaszerbekezds"/>
        <w:widowControl/>
        <w:numPr>
          <w:ilvl w:val="0"/>
          <w:numId w:val="27"/>
        </w:numPr>
        <w:autoSpaceDE/>
        <w:autoSpaceDN/>
        <w:spacing w:line="276" w:lineRule="auto"/>
        <w:ind w:left="426"/>
        <w:contextualSpacing/>
        <w:rPr>
          <w:b/>
          <w:i/>
          <w:sz w:val="24"/>
          <w:szCs w:val="24"/>
          <w:lang w:val="ru-RU"/>
        </w:rPr>
      </w:pPr>
      <w:r w:rsidRPr="00064623">
        <w:rPr>
          <w:b/>
          <w:i/>
          <w:sz w:val="24"/>
          <w:szCs w:val="24"/>
        </w:rPr>
        <w:t xml:space="preserve">Mi tekinthető a legrégebbi közlekedési eszköznek? </w:t>
      </w:r>
      <w:r w:rsidRPr="00587B12">
        <w:rPr>
          <w:b/>
          <w:i/>
          <w:sz w:val="24"/>
          <w:szCs w:val="24"/>
          <w:lang w:val="ru-RU"/>
        </w:rPr>
        <w:t>Що вважається найдавнішим транспортним засобом?</w:t>
      </w:r>
    </w:p>
    <w:p w:rsidR="00587B12" w:rsidRPr="00064623" w:rsidRDefault="00587B12" w:rsidP="00D74A90">
      <w:pPr>
        <w:pStyle w:val="Listaszerbekezds"/>
        <w:widowControl/>
        <w:numPr>
          <w:ilvl w:val="0"/>
          <w:numId w:val="11"/>
        </w:numPr>
        <w:autoSpaceDE/>
        <w:autoSpaceDN/>
        <w:spacing w:line="276" w:lineRule="auto"/>
        <w:contextualSpacing/>
        <w:rPr>
          <w:sz w:val="24"/>
          <w:szCs w:val="24"/>
        </w:rPr>
      </w:pPr>
      <w:r w:rsidRPr="00064623">
        <w:rPr>
          <w:sz w:val="24"/>
          <w:szCs w:val="24"/>
        </w:rPr>
        <w:t>szekér / віз</w:t>
      </w:r>
    </w:p>
    <w:p w:rsidR="00587B12" w:rsidRPr="00064623" w:rsidRDefault="00587B12" w:rsidP="00D74A90">
      <w:pPr>
        <w:pStyle w:val="Listaszerbekezds"/>
        <w:widowControl/>
        <w:numPr>
          <w:ilvl w:val="0"/>
          <w:numId w:val="11"/>
        </w:numPr>
        <w:autoSpaceDE/>
        <w:autoSpaceDN/>
        <w:spacing w:line="276" w:lineRule="auto"/>
        <w:contextualSpacing/>
        <w:rPr>
          <w:sz w:val="24"/>
          <w:szCs w:val="24"/>
        </w:rPr>
      </w:pPr>
      <w:r w:rsidRPr="00064623">
        <w:rPr>
          <w:sz w:val="24"/>
          <w:szCs w:val="24"/>
        </w:rPr>
        <w:t>kerékpár / велосипед</w:t>
      </w:r>
    </w:p>
    <w:p w:rsidR="00587B12" w:rsidRPr="00064623" w:rsidRDefault="00587B12" w:rsidP="00D74A90">
      <w:pPr>
        <w:pStyle w:val="Listaszerbekezds"/>
        <w:widowControl/>
        <w:numPr>
          <w:ilvl w:val="0"/>
          <w:numId w:val="11"/>
        </w:numPr>
        <w:autoSpaceDE/>
        <w:autoSpaceDN/>
        <w:spacing w:line="276" w:lineRule="auto"/>
        <w:contextualSpacing/>
        <w:rPr>
          <w:sz w:val="24"/>
          <w:szCs w:val="24"/>
        </w:rPr>
      </w:pPr>
      <w:r w:rsidRPr="00064623">
        <w:rPr>
          <w:sz w:val="24"/>
          <w:szCs w:val="24"/>
        </w:rPr>
        <w:t>csónak / човен</w:t>
      </w:r>
    </w:p>
    <w:p w:rsidR="00587B12" w:rsidRPr="00064623" w:rsidRDefault="00587B12" w:rsidP="00D74A90">
      <w:pPr>
        <w:pStyle w:val="Listaszerbekezds"/>
        <w:widowControl/>
        <w:numPr>
          <w:ilvl w:val="0"/>
          <w:numId w:val="11"/>
        </w:numPr>
        <w:autoSpaceDE/>
        <w:autoSpaceDN/>
        <w:spacing w:line="276" w:lineRule="auto"/>
        <w:contextualSpacing/>
        <w:rPr>
          <w:sz w:val="24"/>
          <w:szCs w:val="24"/>
        </w:rPr>
      </w:pPr>
      <w:r w:rsidRPr="00064623">
        <w:rPr>
          <w:sz w:val="24"/>
          <w:szCs w:val="24"/>
        </w:rPr>
        <w:t>lovas kocsi / гужовий транспорт</w:t>
      </w:r>
    </w:p>
    <w:p w:rsidR="00587B12" w:rsidRPr="00587B12" w:rsidRDefault="00587B12" w:rsidP="00D74A90">
      <w:pPr>
        <w:pStyle w:val="Listaszerbekezds"/>
        <w:widowControl/>
        <w:numPr>
          <w:ilvl w:val="0"/>
          <w:numId w:val="27"/>
        </w:numPr>
        <w:autoSpaceDE/>
        <w:autoSpaceDN/>
        <w:spacing w:line="276" w:lineRule="auto"/>
        <w:ind w:left="426"/>
        <w:contextualSpacing/>
        <w:rPr>
          <w:b/>
          <w:i/>
          <w:sz w:val="24"/>
          <w:szCs w:val="24"/>
          <w:lang w:val="ru-RU"/>
        </w:rPr>
      </w:pPr>
      <w:r w:rsidRPr="00064623">
        <w:rPr>
          <w:b/>
          <w:i/>
          <w:sz w:val="24"/>
          <w:szCs w:val="24"/>
        </w:rPr>
        <w:t xml:space="preserve">Mi a turizmus második korszakának legfontosabb jellemzője? </w:t>
      </w:r>
      <w:r w:rsidRPr="00587B12">
        <w:rPr>
          <w:b/>
          <w:i/>
          <w:sz w:val="24"/>
          <w:szCs w:val="24"/>
          <w:lang w:val="ru-RU"/>
        </w:rPr>
        <w:t>Головна ознака другого етапу туризму?</w:t>
      </w:r>
    </w:p>
    <w:p w:rsidR="00587B12" w:rsidRPr="00064623" w:rsidRDefault="00587B12" w:rsidP="00D74A90">
      <w:pPr>
        <w:pStyle w:val="Listaszerbekezds"/>
        <w:widowControl/>
        <w:numPr>
          <w:ilvl w:val="0"/>
          <w:numId w:val="12"/>
        </w:numPr>
        <w:autoSpaceDE/>
        <w:autoSpaceDN/>
        <w:spacing w:line="276" w:lineRule="auto"/>
        <w:contextualSpacing/>
        <w:rPr>
          <w:sz w:val="24"/>
          <w:szCs w:val="24"/>
        </w:rPr>
      </w:pPr>
      <w:r w:rsidRPr="00064623">
        <w:rPr>
          <w:sz w:val="24"/>
          <w:szCs w:val="24"/>
        </w:rPr>
        <w:t>az árak növekedése / підвищення цін</w:t>
      </w:r>
    </w:p>
    <w:p w:rsidR="00587B12" w:rsidRPr="00064623" w:rsidRDefault="00587B12" w:rsidP="00D74A90">
      <w:pPr>
        <w:pStyle w:val="Listaszerbekezds"/>
        <w:widowControl/>
        <w:numPr>
          <w:ilvl w:val="0"/>
          <w:numId w:val="12"/>
        </w:numPr>
        <w:autoSpaceDE/>
        <w:autoSpaceDN/>
        <w:spacing w:line="276" w:lineRule="auto"/>
        <w:contextualSpacing/>
        <w:rPr>
          <w:sz w:val="24"/>
          <w:szCs w:val="24"/>
        </w:rPr>
      </w:pPr>
      <w:r w:rsidRPr="00064623">
        <w:rPr>
          <w:sz w:val="24"/>
          <w:szCs w:val="24"/>
        </w:rPr>
        <w:t>a szervezett utak megjelenése / поява організований подорожей</w:t>
      </w:r>
    </w:p>
    <w:p w:rsidR="00587B12" w:rsidRPr="00064623" w:rsidRDefault="00587B12" w:rsidP="00D74A90">
      <w:pPr>
        <w:pStyle w:val="Listaszerbekezds"/>
        <w:widowControl/>
        <w:numPr>
          <w:ilvl w:val="0"/>
          <w:numId w:val="12"/>
        </w:numPr>
        <w:autoSpaceDE/>
        <w:autoSpaceDN/>
        <w:spacing w:line="276" w:lineRule="auto"/>
        <w:contextualSpacing/>
        <w:rPr>
          <w:sz w:val="24"/>
          <w:szCs w:val="24"/>
        </w:rPr>
      </w:pPr>
      <w:r w:rsidRPr="00064623">
        <w:rPr>
          <w:sz w:val="24"/>
          <w:szCs w:val="24"/>
        </w:rPr>
        <w:t>a turisták létszámának csökkenése / зниження чисельності туристів</w:t>
      </w:r>
    </w:p>
    <w:p w:rsidR="00587B12" w:rsidRPr="00064623" w:rsidRDefault="00587B12" w:rsidP="00D74A90">
      <w:pPr>
        <w:pStyle w:val="Listaszerbekezds"/>
        <w:widowControl/>
        <w:numPr>
          <w:ilvl w:val="0"/>
          <w:numId w:val="12"/>
        </w:numPr>
        <w:autoSpaceDE/>
        <w:autoSpaceDN/>
        <w:spacing w:line="276" w:lineRule="auto"/>
        <w:contextualSpacing/>
        <w:rPr>
          <w:sz w:val="24"/>
          <w:szCs w:val="24"/>
        </w:rPr>
      </w:pPr>
      <w:r w:rsidRPr="00064623">
        <w:rPr>
          <w:sz w:val="24"/>
          <w:szCs w:val="24"/>
        </w:rPr>
        <w:t>a turisztikai társaságok eltűnése / зникнення туристичних спілок</w:t>
      </w:r>
    </w:p>
    <w:p w:rsidR="00587B12" w:rsidRPr="00587B12" w:rsidRDefault="00587B12" w:rsidP="00D74A90">
      <w:pPr>
        <w:pStyle w:val="Listaszerbekezds"/>
        <w:widowControl/>
        <w:numPr>
          <w:ilvl w:val="0"/>
          <w:numId w:val="27"/>
        </w:numPr>
        <w:autoSpaceDE/>
        <w:autoSpaceDN/>
        <w:spacing w:line="276" w:lineRule="auto"/>
        <w:ind w:left="426"/>
        <w:contextualSpacing/>
        <w:rPr>
          <w:b/>
          <w:i/>
          <w:sz w:val="24"/>
          <w:szCs w:val="24"/>
          <w:lang w:val="ru-RU"/>
        </w:rPr>
      </w:pPr>
      <w:r w:rsidRPr="00064623">
        <w:rPr>
          <w:b/>
          <w:i/>
          <w:sz w:val="24"/>
          <w:szCs w:val="24"/>
        </w:rPr>
        <w:t xml:space="preserve">Mi nem volt jellemző a turizmus harmadik fejlődési szakaszára? </w:t>
      </w:r>
      <w:r w:rsidRPr="00587B12">
        <w:rPr>
          <w:b/>
          <w:i/>
          <w:sz w:val="24"/>
          <w:szCs w:val="24"/>
          <w:lang w:val="ru-RU"/>
        </w:rPr>
        <w:t>Що не було притаманне для трерього етапу розвитку туризму?</w:t>
      </w:r>
    </w:p>
    <w:p w:rsidR="00587B12" w:rsidRPr="00064623" w:rsidRDefault="00587B12" w:rsidP="00D74A90">
      <w:pPr>
        <w:pStyle w:val="Listaszerbekezds"/>
        <w:widowControl/>
        <w:numPr>
          <w:ilvl w:val="0"/>
          <w:numId w:val="13"/>
        </w:numPr>
        <w:autoSpaceDE/>
        <w:autoSpaceDN/>
        <w:spacing w:line="276" w:lineRule="auto"/>
        <w:contextualSpacing/>
        <w:rPr>
          <w:sz w:val="24"/>
          <w:szCs w:val="24"/>
        </w:rPr>
      </w:pPr>
      <w:r w:rsidRPr="00064623">
        <w:rPr>
          <w:sz w:val="24"/>
          <w:szCs w:val="24"/>
        </w:rPr>
        <w:t>a wellness procedúrák elterjedése / поширення wellness процедур</w:t>
      </w:r>
    </w:p>
    <w:p w:rsidR="00587B12" w:rsidRPr="00064623" w:rsidRDefault="00587B12" w:rsidP="00D74A90">
      <w:pPr>
        <w:pStyle w:val="Listaszerbekezds"/>
        <w:widowControl/>
        <w:numPr>
          <w:ilvl w:val="0"/>
          <w:numId w:val="13"/>
        </w:numPr>
        <w:autoSpaceDE/>
        <w:autoSpaceDN/>
        <w:spacing w:line="276" w:lineRule="auto"/>
        <w:contextualSpacing/>
        <w:rPr>
          <w:sz w:val="24"/>
          <w:szCs w:val="24"/>
        </w:rPr>
      </w:pPr>
      <w:r w:rsidRPr="00064623">
        <w:rPr>
          <w:sz w:val="24"/>
          <w:szCs w:val="24"/>
        </w:rPr>
        <w:t>megjelenik a turizmus mint ágazat / виникає туристична сфера</w:t>
      </w:r>
    </w:p>
    <w:p w:rsidR="00587B12" w:rsidRPr="00064623" w:rsidRDefault="00587B12" w:rsidP="00D74A90">
      <w:pPr>
        <w:pStyle w:val="Listaszerbekezds"/>
        <w:widowControl/>
        <w:numPr>
          <w:ilvl w:val="0"/>
          <w:numId w:val="13"/>
        </w:numPr>
        <w:autoSpaceDE/>
        <w:autoSpaceDN/>
        <w:spacing w:line="276" w:lineRule="auto"/>
        <w:contextualSpacing/>
        <w:rPr>
          <w:sz w:val="24"/>
          <w:szCs w:val="24"/>
        </w:rPr>
      </w:pPr>
      <w:r w:rsidRPr="00064623">
        <w:rPr>
          <w:sz w:val="24"/>
          <w:szCs w:val="24"/>
        </w:rPr>
        <w:t>a turizmus gyors fejlődése / стрімкий розвиток туризму</w:t>
      </w:r>
    </w:p>
    <w:p w:rsidR="00587B12" w:rsidRPr="00064623" w:rsidRDefault="00587B12" w:rsidP="00D74A90">
      <w:pPr>
        <w:pStyle w:val="Listaszerbekezds"/>
        <w:widowControl/>
        <w:numPr>
          <w:ilvl w:val="0"/>
          <w:numId w:val="13"/>
        </w:numPr>
        <w:autoSpaceDE/>
        <w:autoSpaceDN/>
        <w:spacing w:line="276" w:lineRule="auto"/>
        <w:contextualSpacing/>
        <w:rPr>
          <w:sz w:val="24"/>
          <w:szCs w:val="24"/>
        </w:rPr>
      </w:pPr>
      <w:r w:rsidRPr="00064623">
        <w:rPr>
          <w:sz w:val="24"/>
          <w:szCs w:val="24"/>
        </w:rPr>
        <w:t>megjelennek az idegenforgalmi vállalatok / виникають турисичні підприємства</w:t>
      </w:r>
    </w:p>
    <w:p w:rsidR="00587B12" w:rsidRPr="00587B12" w:rsidRDefault="00587B12" w:rsidP="00D74A90">
      <w:pPr>
        <w:pStyle w:val="Listaszerbekezds"/>
        <w:widowControl/>
        <w:numPr>
          <w:ilvl w:val="0"/>
          <w:numId w:val="27"/>
        </w:numPr>
        <w:autoSpaceDE/>
        <w:autoSpaceDN/>
        <w:spacing w:line="276" w:lineRule="auto"/>
        <w:ind w:left="426"/>
        <w:contextualSpacing/>
        <w:rPr>
          <w:b/>
          <w:i/>
          <w:sz w:val="24"/>
          <w:szCs w:val="24"/>
          <w:lang w:val="ru-RU"/>
        </w:rPr>
      </w:pPr>
      <w:r w:rsidRPr="00064623">
        <w:rPr>
          <w:b/>
          <w:i/>
          <w:sz w:val="24"/>
          <w:szCs w:val="24"/>
        </w:rPr>
        <w:t xml:space="preserve">Mi nem volt jellemző a turizmus negyedik fejlődési szakaszára? </w:t>
      </w:r>
      <w:r w:rsidRPr="00587B12">
        <w:rPr>
          <w:b/>
          <w:i/>
          <w:sz w:val="24"/>
          <w:szCs w:val="24"/>
          <w:lang w:val="ru-RU"/>
        </w:rPr>
        <w:t>Що не було притаманне для четвертого етапу розвитку туризму?</w:t>
      </w:r>
    </w:p>
    <w:p w:rsidR="00587B12" w:rsidRPr="00587B12" w:rsidRDefault="00587B12" w:rsidP="00D74A90">
      <w:pPr>
        <w:pStyle w:val="Listaszerbekezds"/>
        <w:widowControl/>
        <w:numPr>
          <w:ilvl w:val="0"/>
          <w:numId w:val="14"/>
        </w:numPr>
        <w:autoSpaceDE/>
        <w:autoSpaceDN/>
        <w:spacing w:line="276" w:lineRule="auto"/>
        <w:contextualSpacing/>
        <w:rPr>
          <w:sz w:val="24"/>
          <w:szCs w:val="24"/>
          <w:lang w:val="ru-RU"/>
        </w:rPr>
      </w:pPr>
      <w:r w:rsidRPr="00064623">
        <w:rPr>
          <w:sz w:val="24"/>
          <w:szCs w:val="24"/>
        </w:rPr>
        <w:t>a</w:t>
      </w:r>
      <w:r w:rsidRPr="00587B12">
        <w:rPr>
          <w:sz w:val="24"/>
          <w:szCs w:val="24"/>
          <w:lang w:val="ru-RU"/>
        </w:rPr>
        <w:t xml:space="preserve"> </w:t>
      </w:r>
      <w:r w:rsidRPr="00064623">
        <w:rPr>
          <w:sz w:val="24"/>
          <w:szCs w:val="24"/>
        </w:rPr>
        <w:t>turizmus</w:t>
      </w:r>
      <w:r w:rsidRPr="00587B12">
        <w:rPr>
          <w:sz w:val="24"/>
          <w:szCs w:val="24"/>
          <w:lang w:val="ru-RU"/>
        </w:rPr>
        <w:t xml:space="preserve"> </w:t>
      </w:r>
      <w:r w:rsidRPr="00064623">
        <w:rPr>
          <w:sz w:val="24"/>
          <w:szCs w:val="24"/>
        </w:rPr>
        <w:t>k</w:t>
      </w:r>
      <w:r w:rsidRPr="00587B12">
        <w:rPr>
          <w:sz w:val="24"/>
          <w:szCs w:val="24"/>
          <w:lang w:val="ru-RU"/>
        </w:rPr>
        <w:t>í</w:t>
      </w:r>
      <w:r w:rsidRPr="00064623">
        <w:rPr>
          <w:sz w:val="24"/>
          <w:szCs w:val="24"/>
        </w:rPr>
        <w:t>n</w:t>
      </w:r>
      <w:r w:rsidRPr="00587B12">
        <w:rPr>
          <w:sz w:val="24"/>
          <w:szCs w:val="24"/>
          <w:lang w:val="ru-RU"/>
        </w:rPr>
        <w:t>á</w:t>
      </w:r>
      <w:r w:rsidRPr="00064623">
        <w:rPr>
          <w:sz w:val="24"/>
          <w:szCs w:val="24"/>
        </w:rPr>
        <w:t>lat</w:t>
      </w:r>
      <w:r w:rsidRPr="00587B12">
        <w:rPr>
          <w:sz w:val="24"/>
          <w:szCs w:val="24"/>
          <w:lang w:val="ru-RU"/>
        </w:rPr>
        <w:t>á</w:t>
      </w:r>
      <w:r w:rsidRPr="00064623">
        <w:rPr>
          <w:sz w:val="24"/>
          <w:szCs w:val="24"/>
        </w:rPr>
        <w:t>nak</w:t>
      </w:r>
      <w:r w:rsidRPr="00587B12">
        <w:rPr>
          <w:sz w:val="24"/>
          <w:szCs w:val="24"/>
          <w:lang w:val="ru-RU"/>
        </w:rPr>
        <w:t xml:space="preserve"> </w:t>
      </w:r>
      <w:r w:rsidRPr="00064623">
        <w:rPr>
          <w:sz w:val="24"/>
          <w:szCs w:val="24"/>
        </w:rPr>
        <w:t>kisz</w:t>
      </w:r>
      <w:r w:rsidRPr="00587B12">
        <w:rPr>
          <w:sz w:val="24"/>
          <w:szCs w:val="24"/>
          <w:lang w:val="ru-RU"/>
        </w:rPr>
        <w:t>é</w:t>
      </w:r>
      <w:r w:rsidRPr="00064623">
        <w:rPr>
          <w:sz w:val="24"/>
          <w:szCs w:val="24"/>
        </w:rPr>
        <w:t>lesed</w:t>
      </w:r>
      <w:r w:rsidRPr="00587B12">
        <w:rPr>
          <w:sz w:val="24"/>
          <w:szCs w:val="24"/>
          <w:lang w:val="ru-RU"/>
        </w:rPr>
        <w:t>é</w:t>
      </w:r>
      <w:r w:rsidRPr="00064623">
        <w:rPr>
          <w:sz w:val="24"/>
          <w:szCs w:val="24"/>
        </w:rPr>
        <w:t>se</w:t>
      </w:r>
      <w:r w:rsidRPr="00587B12">
        <w:rPr>
          <w:sz w:val="24"/>
          <w:szCs w:val="24"/>
          <w:lang w:val="ru-RU"/>
        </w:rPr>
        <w:t xml:space="preserve"> / розширення пропизиції в туризмі</w:t>
      </w:r>
    </w:p>
    <w:p w:rsidR="00587B12" w:rsidRPr="00587B12" w:rsidRDefault="00587B12" w:rsidP="00D74A90">
      <w:pPr>
        <w:pStyle w:val="Listaszerbekezds"/>
        <w:widowControl/>
        <w:numPr>
          <w:ilvl w:val="0"/>
          <w:numId w:val="14"/>
        </w:numPr>
        <w:autoSpaceDE/>
        <w:autoSpaceDN/>
        <w:spacing w:line="276" w:lineRule="auto"/>
        <w:contextualSpacing/>
        <w:rPr>
          <w:sz w:val="24"/>
          <w:szCs w:val="24"/>
          <w:lang w:val="ru-RU"/>
        </w:rPr>
      </w:pPr>
      <w:r w:rsidRPr="00064623">
        <w:rPr>
          <w:sz w:val="24"/>
          <w:szCs w:val="24"/>
        </w:rPr>
        <w:t>a</w:t>
      </w:r>
      <w:r w:rsidRPr="00587B12">
        <w:rPr>
          <w:sz w:val="24"/>
          <w:szCs w:val="24"/>
          <w:lang w:val="ru-RU"/>
        </w:rPr>
        <w:t xml:space="preserve"> </w:t>
      </w:r>
      <w:r w:rsidRPr="00064623">
        <w:rPr>
          <w:sz w:val="24"/>
          <w:szCs w:val="24"/>
        </w:rPr>
        <w:t>szabadid</w:t>
      </w:r>
      <w:r w:rsidRPr="00587B12">
        <w:rPr>
          <w:sz w:val="24"/>
          <w:szCs w:val="24"/>
          <w:lang w:val="ru-RU"/>
        </w:rPr>
        <w:t xml:space="preserve">ő </w:t>
      </w:r>
      <w:r w:rsidRPr="00064623">
        <w:rPr>
          <w:sz w:val="24"/>
          <w:szCs w:val="24"/>
        </w:rPr>
        <w:t>ar</w:t>
      </w:r>
      <w:r w:rsidRPr="00587B12">
        <w:rPr>
          <w:sz w:val="24"/>
          <w:szCs w:val="24"/>
          <w:lang w:val="ru-RU"/>
        </w:rPr>
        <w:t>á</w:t>
      </w:r>
      <w:r w:rsidRPr="00064623">
        <w:rPr>
          <w:sz w:val="24"/>
          <w:szCs w:val="24"/>
        </w:rPr>
        <w:t>ny</w:t>
      </w:r>
      <w:r w:rsidRPr="00587B12">
        <w:rPr>
          <w:sz w:val="24"/>
          <w:szCs w:val="24"/>
          <w:lang w:val="ru-RU"/>
        </w:rPr>
        <w:t>á</w:t>
      </w:r>
      <w:r w:rsidRPr="00064623">
        <w:rPr>
          <w:sz w:val="24"/>
          <w:szCs w:val="24"/>
        </w:rPr>
        <w:t>nak</w:t>
      </w:r>
      <w:r w:rsidRPr="00587B12">
        <w:rPr>
          <w:sz w:val="24"/>
          <w:szCs w:val="24"/>
          <w:lang w:val="ru-RU"/>
        </w:rPr>
        <w:t xml:space="preserve"> </w:t>
      </w:r>
      <w:r w:rsidRPr="00064623">
        <w:rPr>
          <w:sz w:val="24"/>
          <w:szCs w:val="24"/>
        </w:rPr>
        <w:t>n</w:t>
      </w:r>
      <w:r w:rsidRPr="00587B12">
        <w:rPr>
          <w:sz w:val="24"/>
          <w:szCs w:val="24"/>
          <w:lang w:val="ru-RU"/>
        </w:rPr>
        <w:t>ö</w:t>
      </w:r>
      <w:r w:rsidRPr="00064623">
        <w:rPr>
          <w:sz w:val="24"/>
          <w:szCs w:val="24"/>
        </w:rPr>
        <w:t>veked</w:t>
      </w:r>
      <w:r w:rsidRPr="00587B12">
        <w:rPr>
          <w:sz w:val="24"/>
          <w:szCs w:val="24"/>
          <w:lang w:val="ru-RU"/>
        </w:rPr>
        <w:t>é</w:t>
      </w:r>
      <w:r w:rsidRPr="00064623">
        <w:rPr>
          <w:sz w:val="24"/>
          <w:szCs w:val="24"/>
        </w:rPr>
        <w:t>se</w:t>
      </w:r>
      <w:r w:rsidRPr="00587B12">
        <w:rPr>
          <w:sz w:val="24"/>
          <w:szCs w:val="24"/>
          <w:lang w:val="ru-RU"/>
        </w:rPr>
        <w:t xml:space="preserve"> / підвищення частки вільного часу</w:t>
      </w:r>
    </w:p>
    <w:p w:rsidR="00587B12" w:rsidRPr="00587B12" w:rsidRDefault="00587B12" w:rsidP="00D74A90">
      <w:pPr>
        <w:pStyle w:val="Listaszerbekezds"/>
        <w:widowControl/>
        <w:numPr>
          <w:ilvl w:val="0"/>
          <w:numId w:val="14"/>
        </w:numPr>
        <w:autoSpaceDE/>
        <w:autoSpaceDN/>
        <w:spacing w:line="276" w:lineRule="auto"/>
        <w:contextualSpacing/>
        <w:rPr>
          <w:sz w:val="24"/>
          <w:szCs w:val="24"/>
          <w:lang w:val="ru-RU"/>
        </w:rPr>
      </w:pPr>
      <w:r w:rsidRPr="00064623">
        <w:rPr>
          <w:sz w:val="24"/>
          <w:szCs w:val="24"/>
        </w:rPr>
        <w:t>az</w:t>
      </w:r>
      <w:r w:rsidRPr="00587B12">
        <w:rPr>
          <w:sz w:val="24"/>
          <w:szCs w:val="24"/>
          <w:lang w:val="ru-RU"/>
        </w:rPr>
        <w:t xml:space="preserve"> á</w:t>
      </w:r>
      <w:r w:rsidRPr="00064623">
        <w:rPr>
          <w:sz w:val="24"/>
          <w:szCs w:val="24"/>
        </w:rPr>
        <w:t>llamilag</w:t>
      </w:r>
      <w:r w:rsidRPr="00587B12">
        <w:rPr>
          <w:sz w:val="24"/>
          <w:szCs w:val="24"/>
          <w:lang w:val="ru-RU"/>
        </w:rPr>
        <w:t xml:space="preserve"> </w:t>
      </w:r>
      <w:r w:rsidRPr="00064623">
        <w:rPr>
          <w:sz w:val="24"/>
          <w:szCs w:val="24"/>
        </w:rPr>
        <w:t>megszabott</w:t>
      </w:r>
      <w:r w:rsidRPr="00587B12">
        <w:rPr>
          <w:sz w:val="24"/>
          <w:szCs w:val="24"/>
          <w:lang w:val="ru-RU"/>
        </w:rPr>
        <w:t xml:space="preserve">, </w:t>
      </w:r>
      <w:r w:rsidRPr="00064623">
        <w:rPr>
          <w:sz w:val="24"/>
          <w:szCs w:val="24"/>
        </w:rPr>
        <w:t>el</w:t>
      </w:r>
      <w:r w:rsidRPr="00587B12">
        <w:rPr>
          <w:sz w:val="24"/>
          <w:szCs w:val="24"/>
          <w:lang w:val="ru-RU"/>
        </w:rPr>
        <w:t>őí</w:t>
      </w:r>
      <w:r w:rsidRPr="00064623">
        <w:rPr>
          <w:sz w:val="24"/>
          <w:szCs w:val="24"/>
        </w:rPr>
        <w:t>rt</w:t>
      </w:r>
      <w:r w:rsidRPr="00587B12">
        <w:rPr>
          <w:sz w:val="24"/>
          <w:szCs w:val="24"/>
          <w:lang w:val="ru-RU"/>
        </w:rPr>
        <w:t xml:space="preserve"> </w:t>
      </w:r>
      <w:r w:rsidRPr="00064623">
        <w:rPr>
          <w:sz w:val="24"/>
          <w:szCs w:val="24"/>
        </w:rPr>
        <w:t>szabads</w:t>
      </w:r>
      <w:r w:rsidRPr="00587B12">
        <w:rPr>
          <w:sz w:val="24"/>
          <w:szCs w:val="24"/>
          <w:lang w:val="ru-RU"/>
        </w:rPr>
        <w:t>á</w:t>
      </w:r>
      <w:r w:rsidRPr="00064623">
        <w:rPr>
          <w:sz w:val="24"/>
          <w:szCs w:val="24"/>
        </w:rPr>
        <w:t>g</w:t>
      </w:r>
      <w:r w:rsidRPr="00587B12">
        <w:rPr>
          <w:sz w:val="24"/>
          <w:szCs w:val="24"/>
          <w:lang w:val="ru-RU"/>
        </w:rPr>
        <w:t xml:space="preserve"> </w:t>
      </w:r>
      <w:r w:rsidRPr="00064623">
        <w:rPr>
          <w:sz w:val="24"/>
          <w:szCs w:val="24"/>
        </w:rPr>
        <w:t>bevezet</w:t>
      </w:r>
      <w:r w:rsidRPr="00587B12">
        <w:rPr>
          <w:sz w:val="24"/>
          <w:szCs w:val="24"/>
          <w:lang w:val="ru-RU"/>
        </w:rPr>
        <w:t>é</w:t>
      </w:r>
      <w:r w:rsidRPr="00064623">
        <w:rPr>
          <w:sz w:val="24"/>
          <w:szCs w:val="24"/>
        </w:rPr>
        <w:t>se</w:t>
      </w:r>
      <w:r w:rsidRPr="00587B12">
        <w:rPr>
          <w:sz w:val="24"/>
          <w:szCs w:val="24"/>
          <w:lang w:val="ru-RU"/>
        </w:rPr>
        <w:t xml:space="preserve"> / впроваджнення відпусток</w:t>
      </w:r>
    </w:p>
    <w:p w:rsidR="00587B12" w:rsidRPr="00587B12" w:rsidRDefault="00587B12" w:rsidP="00D74A90">
      <w:pPr>
        <w:pStyle w:val="Listaszerbekezds"/>
        <w:widowControl/>
        <w:numPr>
          <w:ilvl w:val="0"/>
          <w:numId w:val="14"/>
        </w:numPr>
        <w:autoSpaceDE/>
        <w:autoSpaceDN/>
        <w:spacing w:line="276" w:lineRule="auto"/>
        <w:contextualSpacing/>
        <w:rPr>
          <w:sz w:val="24"/>
          <w:szCs w:val="24"/>
          <w:lang w:val="ru-RU"/>
        </w:rPr>
      </w:pPr>
      <w:r w:rsidRPr="00064623">
        <w:rPr>
          <w:sz w:val="24"/>
          <w:szCs w:val="24"/>
        </w:rPr>
        <w:t>a</w:t>
      </w:r>
      <w:r w:rsidRPr="00587B12">
        <w:rPr>
          <w:sz w:val="24"/>
          <w:szCs w:val="24"/>
          <w:lang w:val="ru-RU"/>
        </w:rPr>
        <w:t xml:space="preserve"> </w:t>
      </w:r>
      <w:r w:rsidRPr="00064623">
        <w:rPr>
          <w:sz w:val="24"/>
          <w:szCs w:val="24"/>
        </w:rPr>
        <w:t>turizmus</w:t>
      </w:r>
      <w:r w:rsidRPr="00587B12">
        <w:rPr>
          <w:sz w:val="24"/>
          <w:szCs w:val="24"/>
          <w:lang w:val="ru-RU"/>
        </w:rPr>
        <w:t xml:space="preserve"> </w:t>
      </w:r>
      <w:r w:rsidRPr="00064623">
        <w:rPr>
          <w:sz w:val="24"/>
          <w:szCs w:val="24"/>
        </w:rPr>
        <w:t>nehezen</w:t>
      </w:r>
      <w:r w:rsidRPr="00587B12">
        <w:rPr>
          <w:sz w:val="24"/>
          <w:szCs w:val="24"/>
          <w:lang w:val="ru-RU"/>
        </w:rPr>
        <w:t xml:space="preserve"> </w:t>
      </w:r>
      <w:r w:rsidRPr="00064623">
        <w:rPr>
          <w:sz w:val="24"/>
          <w:szCs w:val="24"/>
        </w:rPr>
        <w:t>el</w:t>
      </w:r>
      <w:r w:rsidRPr="00587B12">
        <w:rPr>
          <w:sz w:val="24"/>
          <w:szCs w:val="24"/>
          <w:lang w:val="ru-RU"/>
        </w:rPr>
        <w:t>é</w:t>
      </w:r>
      <w:r w:rsidRPr="00064623">
        <w:rPr>
          <w:sz w:val="24"/>
          <w:szCs w:val="24"/>
        </w:rPr>
        <w:t>rhet</w:t>
      </w:r>
      <w:r w:rsidRPr="00587B12">
        <w:rPr>
          <w:sz w:val="24"/>
          <w:szCs w:val="24"/>
          <w:lang w:val="ru-RU"/>
        </w:rPr>
        <w:t xml:space="preserve">ő </w:t>
      </w:r>
      <w:r w:rsidRPr="00064623">
        <w:rPr>
          <w:sz w:val="24"/>
          <w:szCs w:val="24"/>
        </w:rPr>
        <w:t>a</w:t>
      </w:r>
      <w:r w:rsidRPr="00587B12">
        <w:rPr>
          <w:sz w:val="24"/>
          <w:szCs w:val="24"/>
          <w:lang w:val="ru-RU"/>
        </w:rPr>
        <w:t xml:space="preserve"> </w:t>
      </w:r>
      <w:r w:rsidRPr="00064623">
        <w:rPr>
          <w:sz w:val="24"/>
          <w:szCs w:val="24"/>
        </w:rPr>
        <w:t>lakoss</w:t>
      </w:r>
      <w:r w:rsidRPr="00587B12">
        <w:rPr>
          <w:sz w:val="24"/>
          <w:szCs w:val="24"/>
          <w:lang w:val="ru-RU"/>
        </w:rPr>
        <w:t>á</w:t>
      </w:r>
      <w:r w:rsidRPr="00064623">
        <w:rPr>
          <w:sz w:val="24"/>
          <w:szCs w:val="24"/>
        </w:rPr>
        <w:t>g</w:t>
      </w:r>
      <w:r w:rsidRPr="00587B12">
        <w:rPr>
          <w:sz w:val="24"/>
          <w:szCs w:val="24"/>
          <w:lang w:val="ru-RU"/>
        </w:rPr>
        <w:t xml:space="preserve"> ö</w:t>
      </w:r>
      <w:r w:rsidRPr="00064623">
        <w:rPr>
          <w:sz w:val="24"/>
          <w:szCs w:val="24"/>
        </w:rPr>
        <w:t>sszes</w:t>
      </w:r>
      <w:r w:rsidRPr="00587B12">
        <w:rPr>
          <w:sz w:val="24"/>
          <w:szCs w:val="24"/>
          <w:lang w:val="ru-RU"/>
        </w:rPr>
        <w:t xml:space="preserve"> </w:t>
      </w:r>
      <w:r w:rsidRPr="00064623">
        <w:rPr>
          <w:sz w:val="24"/>
          <w:szCs w:val="24"/>
        </w:rPr>
        <w:t>r</w:t>
      </w:r>
      <w:r w:rsidRPr="00587B12">
        <w:rPr>
          <w:sz w:val="24"/>
          <w:szCs w:val="24"/>
          <w:lang w:val="ru-RU"/>
        </w:rPr>
        <w:t>é</w:t>
      </w:r>
      <w:r w:rsidRPr="00064623">
        <w:rPr>
          <w:sz w:val="24"/>
          <w:szCs w:val="24"/>
        </w:rPr>
        <w:t>tege</w:t>
      </w:r>
      <w:r w:rsidRPr="00587B12">
        <w:rPr>
          <w:sz w:val="24"/>
          <w:szCs w:val="24"/>
          <w:lang w:val="ru-RU"/>
        </w:rPr>
        <w:t xml:space="preserve"> </w:t>
      </w:r>
      <w:r w:rsidRPr="00064623">
        <w:rPr>
          <w:sz w:val="24"/>
          <w:szCs w:val="24"/>
        </w:rPr>
        <w:t>sz</w:t>
      </w:r>
      <w:r w:rsidRPr="00587B12">
        <w:rPr>
          <w:sz w:val="24"/>
          <w:szCs w:val="24"/>
          <w:lang w:val="ru-RU"/>
        </w:rPr>
        <w:t>á</w:t>
      </w:r>
      <w:r w:rsidRPr="00064623">
        <w:rPr>
          <w:sz w:val="24"/>
          <w:szCs w:val="24"/>
        </w:rPr>
        <w:t>m</w:t>
      </w:r>
      <w:r w:rsidRPr="00587B12">
        <w:rPr>
          <w:sz w:val="24"/>
          <w:szCs w:val="24"/>
          <w:lang w:val="ru-RU"/>
        </w:rPr>
        <w:t>á</w:t>
      </w:r>
      <w:r w:rsidRPr="00064623">
        <w:rPr>
          <w:sz w:val="24"/>
          <w:szCs w:val="24"/>
        </w:rPr>
        <w:t>ra</w:t>
      </w:r>
      <w:r w:rsidRPr="00587B12">
        <w:rPr>
          <w:sz w:val="24"/>
          <w:szCs w:val="24"/>
          <w:lang w:val="ru-RU"/>
        </w:rPr>
        <w:t xml:space="preserve"> / туризм являється важкодоступним для всіх веств населення</w:t>
      </w:r>
    </w:p>
    <w:p w:rsidR="00587B12" w:rsidRPr="00064623" w:rsidRDefault="00587B12" w:rsidP="00D74A90">
      <w:pPr>
        <w:pStyle w:val="Listaszerbekezds"/>
        <w:widowControl/>
        <w:numPr>
          <w:ilvl w:val="0"/>
          <w:numId w:val="27"/>
        </w:numPr>
        <w:autoSpaceDE/>
        <w:autoSpaceDN/>
        <w:spacing w:line="276" w:lineRule="auto"/>
        <w:ind w:left="426"/>
        <w:contextualSpacing/>
        <w:rPr>
          <w:b/>
          <w:i/>
          <w:sz w:val="24"/>
          <w:szCs w:val="24"/>
        </w:rPr>
      </w:pPr>
      <w:r w:rsidRPr="00064623">
        <w:rPr>
          <w:b/>
          <w:i/>
          <w:sz w:val="24"/>
          <w:szCs w:val="24"/>
        </w:rPr>
        <w:t>Mikor íródott Pausanias Görögországról szóló útikönyve? / Коли було написано мандрівну книгу Паусанія про Грецію?</w:t>
      </w:r>
    </w:p>
    <w:p w:rsidR="00587B12" w:rsidRPr="00064623" w:rsidRDefault="00587B12" w:rsidP="00D74A90">
      <w:pPr>
        <w:pStyle w:val="Listaszerbekezds"/>
        <w:widowControl/>
        <w:numPr>
          <w:ilvl w:val="0"/>
          <w:numId w:val="15"/>
        </w:numPr>
        <w:autoSpaceDE/>
        <w:autoSpaceDN/>
        <w:spacing w:line="276" w:lineRule="auto"/>
        <w:contextualSpacing/>
        <w:rPr>
          <w:sz w:val="24"/>
          <w:szCs w:val="24"/>
        </w:rPr>
      </w:pPr>
      <w:r w:rsidRPr="00064623">
        <w:rPr>
          <w:sz w:val="24"/>
          <w:szCs w:val="24"/>
        </w:rPr>
        <w:t>196-ban</w:t>
      </w:r>
    </w:p>
    <w:p w:rsidR="00587B12" w:rsidRPr="00064623" w:rsidRDefault="00587B12" w:rsidP="00D74A90">
      <w:pPr>
        <w:pStyle w:val="Listaszerbekezds"/>
        <w:widowControl/>
        <w:numPr>
          <w:ilvl w:val="0"/>
          <w:numId w:val="15"/>
        </w:numPr>
        <w:autoSpaceDE/>
        <w:autoSpaceDN/>
        <w:spacing w:line="276" w:lineRule="auto"/>
        <w:contextualSpacing/>
        <w:rPr>
          <w:sz w:val="24"/>
          <w:szCs w:val="24"/>
        </w:rPr>
      </w:pPr>
      <w:r w:rsidRPr="00064623">
        <w:rPr>
          <w:sz w:val="24"/>
          <w:szCs w:val="24"/>
        </w:rPr>
        <w:t>185-ben</w:t>
      </w:r>
    </w:p>
    <w:p w:rsidR="00587B12" w:rsidRPr="00064623" w:rsidRDefault="00587B12" w:rsidP="00D74A90">
      <w:pPr>
        <w:pStyle w:val="Listaszerbekezds"/>
        <w:widowControl/>
        <w:numPr>
          <w:ilvl w:val="0"/>
          <w:numId w:val="15"/>
        </w:numPr>
        <w:autoSpaceDE/>
        <w:autoSpaceDN/>
        <w:spacing w:line="276" w:lineRule="auto"/>
        <w:contextualSpacing/>
        <w:rPr>
          <w:sz w:val="24"/>
          <w:szCs w:val="24"/>
        </w:rPr>
      </w:pPr>
      <w:r w:rsidRPr="00064623">
        <w:rPr>
          <w:sz w:val="24"/>
          <w:szCs w:val="24"/>
        </w:rPr>
        <w:t>170-ben</w:t>
      </w:r>
    </w:p>
    <w:p w:rsidR="00587B12" w:rsidRPr="00064623" w:rsidRDefault="00587B12" w:rsidP="00D74A90">
      <w:pPr>
        <w:pStyle w:val="Listaszerbekezds"/>
        <w:widowControl/>
        <w:numPr>
          <w:ilvl w:val="0"/>
          <w:numId w:val="15"/>
        </w:numPr>
        <w:autoSpaceDE/>
        <w:autoSpaceDN/>
        <w:spacing w:line="276" w:lineRule="auto"/>
        <w:contextualSpacing/>
        <w:rPr>
          <w:sz w:val="24"/>
          <w:szCs w:val="24"/>
        </w:rPr>
      </w:pPr>
      <w:r w:rsidRPr="00064623">
        <w:rPr>
          <w:sz w:val="24"/>
          <w:szCs w:val="24"/>
        </w:rPr>
        <w:t>155-ben</w:t>
      </w:r>
    </w:p>
    <w:p w:rsidR="00587B12" w:rsidRPr="00587B12" w:rsidRDefault="00587B12" w:rsidP="00D74A90">
      <w:pPr>
        <w:pStyle w:val="Listaszerbekezds"/>
        <w:widowControl/>
        <w:numPr>
          <w:ilvl w:val="0"/>
          <w:numId w:val="27"/>
        </w:numPr>
        <w:autoSpaceDE/>
        <w:autoSpaceDN/>
        <w:spacing w:line="276" w:lineRule="auto"/>
        <w:ind w:left="426"/>
        <w:contextualSpacing/>
        <w:rPr>
          <w:b/>
          <w:i/>
          <w:sz w:val="24"/>
          <w:szCs w:val="24"/>
          <w:lang w:val="ru-RU"/>
        </w:rPr>
      </w:pPr>
      <w:r w:rsidRPr="00064623">
        <w:rPr>
          <w:b/>
          <w:i/>
          <w:sz w:val="24"/>
          <w:szCs w:val="24"/>
        </w:rPr>
        <w:t xml:space="preserve">Mi nem tartozik </w:t>
      </w:r>
      <w:proofErr w:type="gramStart"/>
      <w:r w:rsidRPr="00064623">
        <w:rPr>
          <w:b/>
          <w:i/>
          <w:sz w:val="24"/>
          <w:szCs w:val="24"/>
        </w:rPr>
        <w:t>az</w:t>
      </w:r>
      <w:proofErr w:type="gramEnd"/>
      <w:r w:rsidRPr="00064623">
        <w:rPr>
          <w:b/>
          <w:i/>
          <w:sz w:val="24"/>
          <w:szCs w:val="24"/>
        </w:rPr>
        <w:t xml:space="preserve"> ókori turizmus típusok (motivációk) közé? </w:t>
      </w:r>
      <w:r w:rsidRPr="00587B12">
        <w:rPr>
          <w:b/>
          <w:i/>
          <w:sz w:val="24"/>
          <w:szCs w:val="24"/>
          <w:lang w:val="ru-RU"/>
        </w:rPr>
        <w:t>Що не відноситься до стародавнйх типів (мотиві) туризму?</w:t>
      </w:r>
    </w:p>
    <w:p w:rsidR="00587B12" w:rsidRPr="00064623" w:rsidRDefault="00587B12" w:rsidP="00D74A90">
      <w:pPr>
        <w:pStyle w:val="Listaszerbekezds"/>
        <w:widowControl/>
        <w:numPr>
          <w:ilvl w:val="0"/>
          <w:numId w:val="16"/>
        </w:numPr>
        <w:autoSpaceDE/>
        <w:autoSpaceDN/>
        <w:spacing w:line="276" w:lineRule="auto"/>
        <w:contextualSpacing/>
        <w:rPr>
          <w:sz w:val="24"/>
          <w:szCs w:val="24"/>
        </w:rPr>
      </w:pPr>
      <w:r w:rsidRPr="00064623">
        <w:rPr>
          <w:sz w:val="24"/>
          <w:szCs w:val="24"/>
        </w:rPr>
        <w:t>Hivatásturizmus / Професійний туризм</w:t>
      </w:r>
    </w:p>
    <w:p w:rsidR="00587B12" w:rsidRPr="00064623" w:rsidRDefault="00587B12" w:rsidP="00D74A90">
      <w:pPr>
        <w:pStyle w:val="Listaszerbekezds"/>
        <w:widowControl/>
        <w:numPr>
          <w:ilvl w:val="0"/>
          <w:numId w:val="16"/>
        </w:numPr>
        <w:autoSpaceDE/>
        <w:autoSpaceDN/>
        <w:spacing w:line="276" w:lineRule="auto"/>
        <w:contextualSpacing/>
        <w:rPr>
          <w:sz w:val="24"/>
          <w:szCs w:val="24"/>
        </w:rPr>
      </w:pPr>
      <w:r w:rsidRPr="00064623">
        <w:rPr>
          <w:sz w:val="24"/>
          <w:szCs w:val="24"/>
        </w:rPr>
        <w:t>Extrémturizmus / Екстримальний туризм</w:t>
      </w:r>
    </w:p>
    <w:p w:rsidR="00587B12" w:rsidRPr="00064623" w:rsidRDefault="00587B12" w:rsidP="00D74A90">
      <w:pPr>
        <w:pStyle w:val="Listaszerbekezds"/>
        <w:widowControl/>
        <w:numPr>
          <w:ilvl w:val="0"/>
          <w:numId w:val="16"/>
        </w:numPr>
        <w:autoSpaceDE/>
        <w:autoSpaceDN/>
        <w:spacing w:line="276" w:lineRule="auto"/>
        <w:contextualSpacing/>
        <w:rPr>
          <w:sz w:val="24"/>
          <w:szCs w:val="24"/>
        </w:rPr>
      </w:pPr>
      <w:r w:rsidRPr="00064623">
        <w:rPr>
          <w:sz w:val="24"/>
          <w:szCs w:val="24"/>
        </w:rPr>
        <w:t>Vallási turizmus / Релігійний туризм</w:t>
      </w:r>
    </w:p>
    <w:p w:rsidR="00587B12" w:rsidRPr="00064623" w:rsidRDefault="00587B12" w:rsidP="00D74A90">
      <w:pPr>
        <w:pStyle w:val="Listaszerbekezds"/>
        <w:widowControl/>
        <w:numPr>
          <w:ilvl w:val="0"/>
          <w:numId w:val="16"/>
        </w:numPr>
        <w:autoSpaceDE/>
        <w:autoSpaceDN/>
        <w:spacing w:line="276" w:lineRule="auto"/>
        <w:contextualSpacing/>
        <w:rPr>
          <w:sz w:val="24"/>
          <w:szCs w:val="24"/>
        </w:rPr>
      </w:pPr>
      <w:r w:rsidRPr="00064623">
        <w:rPr>
          <w:sz w:val="24"/>
          <w:szCs w:val="24"/>
        </w:rPr>
        <w:t>Gyógyturizmus / Лікувальний туризм</w:t>
      </w:r>
    </w:p>
    <w:p w:rsidR="00587B12" w:rsidRPr="00064623" w:rsidRDefault="00587B12" w:rsidP="00D74A90">
      <w:pPr>
        <w:pStyle w:val="Listaszerbekezds"/>
        <w:widowControl/>
        <w:numPr>
          <w:ilvl w:val="0"/>
          <w:numId w:val="27"/>
        </w:numPr>
        <w:autoSpaceDE/>
        <w:autoSpaceDN/>
        <w:spacing w:line="276" w:lineRule="auto"/>
        <w:ind w:left="426"/>
        <w:contextualSpacing/>
        <w:rPr>
          <w:b/>
          <w:i/>
          <w:sz w:val="24"/>
          <w:szCs w:val="24"/>
        </w:rPr>
      </w:pPr>
      <w:r w:rsidRPr="00064623">
        <w:rPr>
          <w:b/>
          <w:i/>
          <w:sz w:val="24"/>
          <w:szCs w:val="24"/>
        </w:rPr>
        <w:t>Milyen történelmi esemény után beszélhetünk a középkor kezdetéről? / Після якої історичної події можемо говорити про початок Середніх Віків?</w:t>
      </w:r>
    </w:p>
    <w:p w:rsidR="00587B12" w:rsidRPr="00064623" w:rsidRDefault="00587B12" w:rsidP="00D74A90">
      <w:pPr>
        <w:pStyle w:val="Listaszerbekezds"/>
        <w:widowControl/>
        <w:numPr>
          <w:ilvl w:val="0"/>
          <w:numId w:val="17"/>
        </w:numPr>
        <w:autoSpaceDE/>
        <w:autoSpaceDN/>
        <w:spacing w:line="276" w:lineRule="auto"/>
        <w:contextualSpacing/>
        <w:rPr>
          <w:sz w:val="24"/>
          <w:szCs w:val="24"/>
        </w:rPr>
      </w:pPr>
      <w:r w:rsidRPr="00064623">
        <w:rPr>
          <w:sz w:val="24"/>
          <w:szCs w:val="24"/>
        </w:rPr>
        <w:t>Julis César halála / смерть Юлія Цезаря</w:t>
      </w:r>
    </w:p>
    <w:p w:rsidR="00587B12" w:rsidRPr="00064623" w:rsidRDefault="00587B12" w:rsidP="00D74A90">
      <w:pPr>
        <w:pStyle w:val="Listaszerbekezds"/>
        <w:widowControl/>
        <w:numPr>
          <w:ilvl w:val="0"/>
          <w:numId w:val="17"/>
        </w:numPr>
        <w:autoSpaceDE/>
        <w:autoSpaceDN/>
        <w:spacing w:line="276" w:lineRule="auto"/>
        <w:contextualSpacing/>
        <w:rPr>
          <w:sz w:val="24"/>
          <w:szCs w:val="24"/>
        </w:rPr>
      </w:pPr>
      <w:r w:rsidRPr="00064623">
        <w:rPr>
          <w:sz w:val="24"/>
          <w:szCs w:val="24"/>
        </w:rPr>
        <w:t>A kereszténység megjelenése / Поява християнства</w:t>
      </w:r>
    </w:p>
    <w:p w:rsidR="00587B12" w:rsidRPr="00064623" w:rsidRDefault="00587B12" w:rsidP="00D74A90">
      <w:pPr>
        <w:pStyle w:val="Listaszerbekezds"/>
        <w:widowControl/>
        <w:numPr>
          <w:ilvl w:val="0"/>
          <w:numId w:val="17"/>
        </w:numPr>
        <w:autoSpaceDE/>
        <w:autoSpaceDN/>
        <w:spacing w:line="276" w:lineRule="auto"/>
        <w:contextualSpacing/>
        <w:rPr>
          <w:sz w:val="24"/>
          <w:szCs w:val="24"/>
        </w:rPr>
      </w:pPr>
      <w:r w:rsidRPr="00064623">
        <w:rPr>
          <w:sz w:val="24"/>
          <w:szCs w:val="24"/>
        </w:rPr>
        <w:t>Nagy Sándor hadijáratai / походи Олександра Македонського</w:t>
      </w:r>
    </w:p>
    <w:p w:rsidR="00587B12" w:rsidRPr="00064623" w:rsidRDefault="00587B12" w:rsidP="00D74A90">
      <w:pPr>
        <w:pStyle w:val="Listaszerbekezds"/>
        <w:widowControl/>
        <w:numPr>
          <w:ilvl w:val="0"/>
          <w:numId w:val="17"/>
        </w:numPr>
        <w:autoSpaceDE/>
        <w:autoSpaceDN/>
        <w:spacing w:line="276" w:lineRule="auto"/>
        <w:contextualSpacing/>
        <w:rPr>
          <w:sz w:val="24"/>
          <w:szCs w:val="24"/>
        </w:rPr>
      </w:pPr>
      <w:r w:rsidRPr="00064623">
        <w:rPr>
          <w:sz w:val="24"/>
          <w:szCs w:val="24"/>
        </w:rPr>
        <w:t>A Római Birodalom bukása / занепад Римської Імперії</w:t>
      </w:r>
    </w:p>
    <w:p w:rsidR="00587B12" w:rsidRPr="00064623" w:rsidRDefault="00587B12" w:rsidP="00D74A90">
      <w:pPr>
        <w:pStyle w:val="Listaszerbekezds"/>
        <w:widowControl/>
        <w:numPr>
          <w:ilvl w:val="0"/>
          <w:numId w:val="27"/>
        </w:numPr>
        <w:autoSpaceDE/>
        <w:autoSpaceDN/>
        <w:spacing w:line="276" w:lineRule="auto"/>
        <w:ind w:left="426"/>
        <w:contextualSpacing/>
        <w:rPr>
          <w:b/>
          <w:i/>
          <w:sz w:val="24"/>
          <w:szCs w:val="24"/>
        </w:rPr>
      </w:pPr>
      <w:r w:rsidRPr="00064623">
        <w:rPr>
          <w:b/>
          <w:i/>
          <w:sz w:val="24"/>
          <w:szCs w:val="24"/>
        </w:rPr>
        <w:t>Mikorra tehető a zarándoklatok felvirágzása? / Коли відбувається розквіт паломництва?</w:t>
      </w:r>
    </w:p>
    <w:p w:rsidR="00587B12" w:rsidRPr="00064623" w:rsidRDefault="00587B12" w:rsidP="00D74A90">
      <w:pPr>
        <w:pStyle w:val="Listaszerbekezds"/>
        <w:widowControl/>
        <w:numPr>
          <w:ilvl w:val="0"/>
          <w:numId w:val="18"/>
        </w:numPr>
        <w:autoSpaceDE/>
        <w:autoSpaceDN/>
        <w:spacing w:line="276" w:lineRule="auto"/>
        <w:contextualSpacing/>
        <w:rPr>
          <w:sz w:val="24"/>
          <w:szCs w:val="24"/>
        </w:rPr>
      </w:pPr>
      <w:r w:rsidRPr="00064623">
        <w:rPr>
          <w:sz w:val="24"/>
          <w:szCs w:val="24"/>
        </w:rPr>
        <w:t>2-3. század / століття</w:t>
      </w:r>
    </w:p>
    <w:p w:rsidR="00587B12" w:rsidRPr="00064623" w:rsidRDefault="00587B12" w:rsidP="00D74A90">
      <w:pPr>
        <w:pStyle w:val="Listaszerbekezds"/>
        <w:widowControl/>
        <w:numPr>
          <w:ilvl w:val="0"/>
          <w:numId w:val="18"/>
        </w:numPr>
        <w:autoSpaceDE/>
        <w:autoSpaceDN/>
        <w:spacing w:line="276" w:lineRule="auto"/>
        <w:contextualSpacing/>
        <w:rPr>
          <w:sz w:val="24"/>
          <w:szCs w:val="24"/>
        </w:rPr>
      </w:pPr>
      <w:r w:rsidRPr="00064623">
        <w:rPr>
          <w:sz w:val="24"/>
          <w:szCs w:val="24"/>
        </w:rPr>
        <w:t>8-9. század / століття</w:t>
      </w:r>
    </w:p>
    <w:p w:rsidR="00587B12" w:rsidRPr="00064623" w:rsidRDefault="00587B12" w:rsidP="00D74A90">
      <w:pPr>
        <w:pStyle w:val="Listaszerbekezds"/>
        <w:widowControl/>
        <w:numPr>
          <w:ilvl w:val="0"/>
          <w:numId w:val="18"/>
        </w:numPr>
        <w:autoSpaceDE/>
        <w:autoSpaceDN/>
        <w:spacing w:line="276" w:lineRule="auto"/>
        <w:contextualSpacing/>
        <w:rPr>
          <w:sz w:val="24"/>
          <w:szCs w:val="24"/>
        </w:rPr>
      </w:pPr>
      <w:r w:rsidRPr="00064623">
        <w:rPr>
          <w:sz w:val="24"/>
          <w:szCs w:val="24"/>
        </w:rPr>
        <w:lastRenderedPageBreak/>
        <w:t>13-14. század / століття</w:t>
      </w:r>
    </w:p>
    <w:p w:rsidR="00587B12" w:rsidRPr="00064623" w:rsidRDefault="00587B12" w:rsidP="00D74A90">
      <w:pPr>
        <w:pStyle w:val="Listaszerbekezds"/>
        <w:widowControl/>
        <w:numPr>
          <w:ilvl w:val="0"/>
          <w:numId w:val="18"/>
        </w:numPr>
        <w:autoSpaceDE/>
        <w:autoSpaceDN/>
        <w:spacing w:line="276" w:lineRule="auto"/>
        <w:contextualSpacing/>
        <w:rPr>
          <w:sz w:val="24"/>
          <w:szCs w:val="24"/>
        </w:rPr>
      </w:pPr>
      <w:r w:rsidRPr="00064623">
        <w:rPr>
          <w:sz w:val="24"/>
          <w:szCs w:val="24"/>
        </w:rPr>
        <w:t>18-19. század / століття</w:t>
      </w:r>
    </w:p>
    <w:p w:rsidR="00587B12" w:rsidRPr="00A51E2B" w:rsidRDefault="00587B12" w:rsidP="00587B12">
      <w:pPr>
        <w:rPr>
          <w:sz w:val="24"/>
          <w:szCs w:val="24"/>
        </w:rPr>
      </w:pPr>
    </w:p>
    <w:p w:rsidR="00587B12" w:rsidRPr="00A51E2B" w:rsidRDefault="00587B12" w:rsidP="00587B12">
      <w:pPr>
        <w:spacing w:line="360" w:lineRule="auto"/>
        <w:jc w:val="center"/>
        <w:rPr>
          <w:b/>
          <w:sz w:val="24"/>
          <w:szCs w:val="24"/>
        </w:rPr>
      </w:pPr>
      <w:r w:rsidRPr="00A51E2B">
        <w:rPr>
          <w:b/>
          <w:sz w:val="24"/>
          <w:szCs w:val="24"/>
        </w:rPr>
        <w:t xml:space="preserve">Határozza </w:t>
      </w:r>
      <w:proofErr w:type="gramStart"/>
      <w:r w:rsidRPr="00A51E2B">
        <w:rPr>
          <w:b/>
          <w:sz w:val="24"/>
          <w:szCs w:val="24"/>
        </w:rPr>
        <w:t>meg</w:t>
      </w:r>
      <w:proofErr w:type="gramEnd"/>
      <w:r w:rsidRPr="00A51E2B">
        <w:rPr>
          <w:b/>
          <w:sz w:val="24"/>
          <w:szCs w:val="24"/>
        </w:rPr>
        <w:t xml:space="preserve"> a fogalmat!</w:t>
      </w:r>
      <w:r w:rsidRPr="00A51E2B">
        <w:rPr>
          <w:b/>
          <w:sz w:val="24"/>
          <w:szCs w:val="24"/>
          <w:lang w:val="uk-UA"/>
        </w:rPr>
        <w:t xml:space="preserve"> (</w:t>
      </w:r>
      <w:r w:rsidRPr="00A51E2B">
        <w:rPr>
          <w:b/>
          <w:sz w:val="24"/>
          <w:szCs w:val="24"/>
        </w:rPr>
        <w:t xml:space="preserve">1 helyes meghatározás = 3 pont, összesen </w:t>
      </w:r>
      <w:r w:rsidRPr="00A51E2B">
        <w:rPr>
          <w:b/>
          <w:sz w:val="24"/>
          <w:szCs w:val="24"/>
          <w:lang w:val="uk-UA"/>
        </w:rPr>
        <w:t>12</w:t>
      </w:r>
      <w:r w:rsidRPr="00A51E2B">
        <w:rPr>
          <w:b/>
          <w:sz w:val="24"/>
          <w:szCs w:val="24"/>
        </w:rPr>
        <w:t xml:space="preserve"> pont)</w:t>
      </w:r>
    </w:p>
    <w:p w:rsidR="00587B12" w:rsidRDefault="00587B12" w:rsidP="00587B12">
      <w:pPr>
        <w:spacing w:line="360" w:lineRule="auto"/>
        <w:jc w:val="center"/>
        <w:rPr>
          <w:b/>
          <w:sz w:val="24"/>
          <w:szCs w:val="24"/>
          <w:lang w:val="uk-UA"/>
        </w:rPr>
      </w:pPr>
      <w:r w:rsidRPr="00A51E2B">
        <w:rPr>
          <w:b/>
          <w:sz w:val="24"/>
          <w:szCs w:val="24"/>
          <w:lang w:val="uk-UA"/>
        </w:rPr>
        <w:t>Визначте поняття! (правильне визначення = 3 бала, усього 12 балів)</w:t>
      </w:r>
    </w:p>
    <w:p w:rsidR="00587B12" w:rsidRPr="00A51E2B" w:rsidRDefault="00587B12" w:rsidP="00587B12">
      <w:pPr>
        <w:spacing w:line="360" w:lineRule="auto"/>
        <w:rPr>
          <w:b/>
          <w:sz w:val="24"/>
          <w:szCs w:val="24"/>
          <w:lang w:val="uk-UA"/>
        </w:rPr>
      </w:pPr>
    </w:p>
    <w:p w:rsidR="00587B12" w:rsidRPr="00A51E2B" w:rsidRDefault="00587B12" w:rsidP="00D74A90">
      <w:pPr>
        <w:pStyle w:val="Listaszerbekezds"/>
        <w:widowControl/>
        <w:numPr>
          <w:ilvl w:val="0"/>
          <w:numId w:val="4"/>
        </w:numPr>
        <w:autoSpaceDE/>
        <w:autoSpaceDN/>
        <w:spacing w:after="200" w:line="360" w:lineRule="auto"/>
        <w:ind w:left="426"/>
        <w:contextualSpacing/>
        <w:rPr>
          <w:b/>
          <w:sz w:val="24"/>
          <w:szCs w:val="24"/>
          <w:u w:val="dotted"/>
        </w:rPr>
      </w:pPr>
      <w:r w:rsidRPr="00640BCF">
        <w:rPr>
          <w:b/>
          <w:sz w:val="24"/>
          <w:szCs w:val="24"/>
        </w:rPr>
        <w:t xml:space="preserve">Turizmus / Туризм </w:t>
      </w:r>
      <w:r w:rsidRPr="00A51E2B">
        <w:rPr>
          <w:b/>
          <w:sz w:val="24"/>
          <w:szCs w:val="24"/>
          <w:u w:val="dotted"/>
        </w:rPr>
        <w:t xml:space="preserve">–  </w:t>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r w:rsidRPr="00A51E2B">
        <w:rPr>
          <w:b/>
          <w:sz w:val="24"/>
          <w:szCs w:val="24"/>
          <w:u w:val="dotted"/>
        </w:rPr>
        <w:tab/>
      </w:r>
    </w:p>
    <w:p w:rsidR="00587B12" w:rsidRPr="00130A73" w:rsidRDefault="00587B12" w:rsidP="00D74A90">
      <w:pPr>
        <w:pStyle w:val="Listaszerbekezds"/>
        <w:widowControl/>
        <w:numPr>
          <w:ilvl w:val="0"/>
          <w:numId w:val="4"/>
        </w:numPr>
        <w:autoSpaceDE/>
        <w:autoSpaceDN/>
        <w:spacing w:after="200" w:line="360" w:lineRule="auto"/>
        <w:ind w:left="426"/>
        <w:contextualSpacing/>
        <w:rPr>
          <w:b/>
          <w:sz w:val="24"/>
          <w:szCs w:val="24"/>
          <w:u w:val="dotted"/>
        </w:rPr>
      </w:pPr>
      <w:r w:rsidRPr="00640BCF">
        <w:rPr>
          <w:b/>
          <w:sz w:val="24"/>
          <w:szCs w:val="24"/>
        </w:rPr>
        <w:t>Turisztikai termék / Туристичний продукт</w:t>
      </w:r>
      <w:r>
        <w:rPr>
          <w:b/>
          <w:sz w:val="24"/>
          <w:szCs w:val="24"/>
          <w:u w:val="dotted"/>
        </w:rPr>
        <w:t xml:space="preserve"> – </w:t>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p>
    <w:p w:rsidR="00587B12" w:rsidRPr="00130A73" w:rsidRDefault="00587B12" w:rsidP="00D74A90">
      <w:pPr>
        <w:pStyle w:val="Listaszerbekezds"/>
        <w:widowControl/>
        <w:numPr>
          <w:ilvl w:val="0"/>
          <w:numId w:val="4"/>
        </w:numPr>
        <w:autoSpaceDE/>
        <w:autoSpaceDN/>
        <w:spacing w:after="200" w:line="360" w:lineRule="auto"/>
        <w:ind w:left="426"/>
        <w:contextualSpacing/>
        <w:rPr>
          <w:b/>
          <w:sz w:val="24"/>
          <w:szCs w:val="24"/>
          <w:u w:val="dotted"/>
        </w:rPr>
      </w:pPr>
      <w:r w:rsidRPr="00640BCF">
        <w:rPr>
          <w:b/>
          <w:sz w:val="24"/>
          <w:szCs w:val="24"/>
        </w:rPr>
        <w:t>Turisztikai szuprastruktúra / Туристична супраструктура</w:t>
      </w:r>
      <w:r>
        <w:rPr>
          <w:b/>
          <w:sz w:val="24"/>
          <w:szCs w:val="24"/>
          <w:u w:val="dotted"/>
        </w:rPr>
        <w:t xml:space="preserve"> – </w:t>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sidRPr="00130A73">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p>
    <w:p w:rsidR="00587B12" w:rsidRPr="00130A73" w:rsidRDefault="00587B12" w:rsidP="00D74A90">
      <w:pPr>
        <w:pStyle w:val="Listaszerbekezds"/>
        <w:widowControl/>
        <w:numPr>
          <w:ilvl w:val="0"/>
          <w:numId w:val="4"/>
        </w:numPr>
        <w:autoSpaceDE/>
        <w:autoSpaceDN/>
        <w:spacing w:after="200" w:line="360" w:lineRule="auto"/>
        <w:ind w:left="426"/>
        <w:contextualSpacing/>
        <w:rPr>
          <w:b/>
          <w:sz w:val="24"/>
          <w:szCs w:val="24"/>
          <w:u w:val="dotted"/>
          <w:lang w:val="hu-HU"/>
        </w:rPr>
      </w:pPr>
      <w:r w:rsidRPr="00640BCF">
        <w:rPr>
          <w:b/>
          <w:sz w:val="24"/>
          <w:szCs w:val="24"/>
        </w:rPr>
        <w:t>Témapark / Тематичний парк</w:t>
      </w:r>
      <w:r>
        <w:rPr>
          <w:b/>
          <w:sz w:val="24"/>
          <w:szCs w:val="24"/>
          <w:u w:val="dotted"/>
        </w:rPr>
        <w:t xml:space="preserve"> – </w:t>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p>
    <w:p w:rsidR="00587B12" w:rsidRDefault="00587B12" w:rsidP="00587B12">
      <w:pPr>
        <w:pStyle w:val="Listaszerbekezds"/>
        <w:ind w:left="426"/>
        <w:rPr>
          <w:b/>
          <w:sz w:val="24"/>
          <w:szCs w:val="24"/>
          <w:lang w:val="hu-HU"/>
        </w:rPr>
      </w:pPr>
    </w:p>
    <w:p w:rsidR="00587B12" w:rsidRPr="00A51E2B" w:rsidRDefault="00587B12" w:rsidP="00587B12">
      <w:pPr>
        <w:pStyle w:val="Listaszerbekezds"/>
        <w:ind w:left="0"/>
        <w:jc w:val="center"/>
        <w:rPr>
          <w:b/>
          <w:sz w:val="24"/>
          <w:szCs w:val="24"/>
          <w:lang w:val="hu-HU"/>
        </w:rPr>
      </w:pPr>
      <w:r w:rsidRPr="00A51E2B">
        <w:rPr>
          <w:b/>
          <w:sz w:val="24"/>
          <w:szCs w:val="24"/>
          <w:lang w:val="hu-HU"/>
        </w:rPr>
        <w:t>Soroljon fel (egy teljes felsorolás = 4 pont, összesen 12 pont)</w:t>
      </w:r>
    </w:p>
    <w:p w:rsidR="00587B12" w:rsidRPr="004D0006" w:rsidRDefault="00587B12" w:rsidP="00587B12">
      <w:pPr>
        <w:pStyle w:val="Listaszerbekezds"/>
        <w:ind w:left="0"/>
        <w:jc w:val="center"/>
        <w:rPr>
          <w:b/>
          <w:sz w:val="24"/>
          <w:szCs w:val="24"/>
          <w:lang w:val="ru-RU"/>
        </w:rPr>
      </w:pPr>
      <w:r w:rsidRPr="004D0006">
        <w:rPr>
          <w:b/>
          <w:sz w:val="24"/>
          <w:szCs w:val="24"/>
          <w:lang w:val="ru-RU"/>
        </w:rPr>
        <w:t>Дайте перелік (правильний перелік = 4 бала, усього 8 балів)</w:t>
      </w:r>
    </w:p>
    <w:p w:rsidR="00587B12" w:rsidRPr="004D0006" w:rsidRDefault="00587B12" w:rsidP="00587B12">
      <w:pPr>
        <w:pStyle w:val="Listaszerbekezds"/>
        <w:ind w:left="426"/>
        <w:rPr>
          <w:sz w:val="24"/>
          <w:szCs w:val="24"/>
          <w:lang w:val="ru-RU"/>
        </w:rPr>
      </w:pPr>
    </w:p>
    <w:p w:rsidR="00587B12" w:rsidRPr="004D0006" w:rsidRDefault="00587B12" w:rsidP="00D74A90">
      <w:pPr>
        <w:pStyle w:val="Listaszerbekezds"/>
        <w:widowControl/>
        <w:numPr>
          <w:ilvl w:val="0"/>
          <w:numId w:val="5"/>
        </w:numPr>
        <w:autoSpaceDE/>
        <w:autoSpaceDN/>
        <w:spacing w:after="200" w:line="360" w:lineRule="auto"/>
        <w:contextualSpacing/>
        <w:rPr>
          <w:sz w:val="24"/>
          <w:szCs w:val="24"/>
          <w:u w:val="dotted"/>
          <w:lang w:val="ru-RU"/>
        </w:rPr>
      </w:pPr>
      <w:r w:rsidRPr="00352E24">
        <w:rPr>
          <w:b/>
          <w:sz w:val="24"/>
          <w:szCs w:val="24"/>
        </w:rPr>
        <w:t>Nemzetk</w:t>
      </w:r>
      <w:r w:rsidRPr="004D0006">
        <w:rPr>
          <w:b/>
          <w:sz w:val="24"/>
          <w:szCs w:val="24"/>
          <w:lang w:val="ru-RU"/>
        </w:rPr>
        <w:t>ö</w:t>
      </w:r>
      <w:r w:rsidRPr="00352E24">
        <w:rPr>
          <w:b/>
          <w:sz w:val="24"/>
          <w:szCs w:val="24"/>
        </w:rPr>
        <w:t>zi</w:t>
      </w:r>
      <w:r w:rsidRPr="004D0006">
        <w:rPr>
          <w:b/>
          <w:sz w:val="24"/>
          <w:szCs w:val="24"/>
          <w:lang w:val="ru-RU"/>
        </w:rPr>
        <w:t xml:space="preserve"> </w:t>
      </w:r>
      <w:r w:rsidRPr="00352E24">
        <w:rPr>
          <w:b/>
          <w:sz w:val="24"/>
          <w:szCs w:val="24"/>
        </w:rPr>
        <w:t>turisztikai</w:t>
      </w:r>
      <w:r w:rsidRPr="004D0006">
        <w:rPr>
          <w:b/>
          <w:sz w:val="24"/>
          <w:szCs w:val="24"/>
          <w:lang w:val="ru-RU"/>
        </w:rPr>
        <w:t xml:space="preserve"> </w:t>
      </w:r>
      <w:r w:rsidRPr="00352E24">
        <w:rPr>
          <w:b/>
          <w:sz w:val="24"/>
          <w:szCs w:val="24"/>
        </w:rPr>
        <w:t>szervezetet</w:t>
      </w:r>
      <w:r w:rsidRPr="004D0006">
        <w:rPr>
          <w:b/>
          <w:sz w:val="24"/>
          <w:szCs w:val="24"/>
          <w:lang w:val="ru-RU"/>
        </w:rPr>
        <w:t xml:space="preserve"> (4) / Міжнародні туристичні організації (4)</w:t>
      </w:r>
      <w:r w:rsidRPr="004D0006">
        <w:rPr>
          <w:sz w:val="24"/>
          <w:szCs w:val="24"/>
          <w:u w:val="dotted"/>
          <w:lang w:val="ru-RU"/>
        </w:rPr>
        <w:t>:</w:t>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r w:rsidRPr="004D0006">
        <w:rPr>
          <w:sz w:val="24"/>
          <w:szCs w:val="24"/>
          <w:u w:val="dotted"/>
          <w:lang w:val="ru-RU"/>
        </w:rPr>
        <w:tab/>
      </w:r>
    </w:p>
    <w:p w:rsidR="00587B12" w:rsidRPr="004D0006" w:rsidRDefault="00587B12" w:rsidP="00D74A90">
      <w:pPr>
        <w:pStyle w:val="Listaszerbekezds"/>
        <w:widowControl/>
        <w:numPr>
          <w:ilvl w:val="0"/>
          <w:numId w:val="5"/>
        </w:numPr>
        <w:autoSpaceDE/>
        <w:autoSpaceDN/>
        <w:spacing w:after="200" w:line="360" w:lineRule="auto"/>
        <w:contextualSpacing/>
        <w:rPr>
          <w:sz w:val="24"/>
          <w:szCs w:val="24"/>
          <w:u w:val="dotted"/>
          <w:lang w:val="ru-RU"/>
        </w:rPr>
      </w:pPr>
      <w:r w:rsidRPr="00352E24">
        <w:rPr>
          <w:b/>
          <w:sz w:val="24"/>
          <w:szCs w:val="24"/>
        </w:rPr>
        <w:t>Utaz</w:t>
      </w:r>
      <w:r w:rsidRPr="004D0006">
        <w:rPr>
          <w:b/>
          <w:sz w:val="24"/>
          <w:szCs w:val="24"/>
          <w:lang w:val="ru-RU"/>
        </w:rPr>
        <w:t>á</w:t>
      </w:r>
      <w:r w:rsidRPr="00352E24">
        <w:rPr>
          <w:b/>
          <w:sz w:val="24"/>
          <w:szCs w:val="24"/>
        </w:rPr>
        <w:t>st</w:t>
      </w:r>
      <w:r w:rsidRPr="004D0006">
        <w:rPr>
          <w:b/>
          <w:sz w:val="24"/>
          <w:szCs w:val="24"/>
          <w:lang w:val="ru-RU"/>
        </w:rPr>
        <w:t xml:space="preserve"> </w:t>
      </w:r>
      <w:r w:rsidRPr="00352E24">
        <w:rPr>
          <w:b/>
          <w:sz w:val="24"/>
          <w:szCs w:val="24"/>
        </w:rPr>
        <w:t>g</w:t>
      </w:r>
      <w:r w:rsidRPr="004D0006">
        <w:rPr>
          <w:b/>
          <w:sz w:val="24"/>
          <w:szCs w:val="24"/>
          <w:lang w:val="ru-RU"/>
        </w:rPr>
        <w:t>á</w:t>
      </w:r>
      <w:r w:rsidRPr="00352E24">
        <w:rPr>
          <w:b/>
          <w:sz w:val="24"/>
          <w:szCs w:val="24"/>
        </w:rPr>
        <w:t>tl</w:t>
      </w:r>
      <w:r w:rsidRPr="004D0006">
        <w:rPr>
          <w:b/>
          <w:sz w:val="24"/>
          <w:szCs w:val="24"/>
          <w:lang w:val="ru-RU"/>
        </w:rPr>
        <w:t xml:space="preserve">ó </w:t>
      </w:r>
      <w:r w:rsidRPr="00352E24">
        <w:rPr>
          <w:b/>
          <w:sz w:val="24"/>
          <w:szCs w:val="24"/>
        </w:rPr>
        <w:t>t</w:t>
      </w:r>
      <w:r w:rsidRPr="004D0006">
        <w:rPr>
          <w:b/>
          <w:sz w:val="24"/>
          <w:szCs w:val="24"/>
          <w:lang w:val="ru-RU"/>
        </w:rPr>
        <w:t>é</w:t>
      </w:r>
      <w:r w:rsidRPr="00352E24">
        <w:rPr>
          <w:b/>
          <w:sz w:val="24"/>
          <w:szCs w:val="24"/>
        </w:rPr>
        <w:t>nyez</w:t>
      </w:r>
      <w:r w:rsidRPr="004D0006">
        <w:rPr>
          <w:b/>
          <w:sz w:val="24"/>
          <w:szCs w:val="24"/>
          <w:lang w:val="ru-RU"/>
        </w:rPr>
        <w:t>ő</w:t>
      </w:r>
      <w:r w:rsidRPr="00352E24">
        <w:rPr>
          <w:b/>
          <w:sz w:val="24"/>
          <w:szCs w:val="24"/>
        </w:rPr>
        <w:t>t</w:t>
      </w:r>
      <w:r w:rsidRPr="004D0006">
        <w:rPr>
          <w:b/>
          <w:sz w:val="24"/>
          <w:szCs w:val="24"/>
          <w:lang w:val="ru-RU"/>
        </w:rPr>
        <w:t xml:space="preserve"> (4) / Фактори, які перешкоджають подорожам (4)</w:t>
      </w:r>
      <w:r w:rsidRPr="00352E24">
        <w:rPr>
          <w:sz w:val="24"/>
          <w:szCs w:val="24"/>
          <w:u w:val="dotted"/>
          <w:lang w:val="hu-HU"/>
        </w:rPr>
        <w:t>:</w:t>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sidRPr="00352E24">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r>
        <w:rPr>
          <w:sz w:val="24"/>
          <w:szCs w:val="24"/>
          <w:u w:val="dotted"/>
          <w:lang w:val="hu-HU"/>
        </w:rPr>
        <w:tab/>
      </w:r>
    </w:p>
    <w:p w:rsidR="00587B12" w:rsidRDefault="00587B12" w:rsidP="00587B12">
      <w:pPr>
        <w:pStyle w:val="Listaszerbekezds"/>
        <w:ind w:left="426"/>
        <w:rPr>
          <w:sz w:val="24"/>
          <w:szCs w:val="24"/>
          <w:lang w:val="hu-HU"/>
        </w:rPr>
      </w:pPr>
    </w:p>
    <w:p w:rsidR="00587B12" w:rsidRPr="00A51E2B" w:rsidRDefault="00587B12" w:rsidP="00587B12">
      <w:pPr>
        <w:pStyle w:val="Listaszerbekezds"/>
        <w:ind w:left="0"/>
        <w:jc w:val="center"/>
        <w:rPr>
          <w:b/>
          <w:sz w:val="24"/>
          <w:szCs w:val="24"/>
        </w:rPr>
      </w:pPr>
      <w:r w:rsidRPr="00A51E2B">
        <w:rPr>
          <w:b/>
          <w:sz w:val="24"/>
          <w:szCs w:val="24"/>
          <w:lang w:val="hu-HU"/>
        </w:rPr>
        <w:t xml:space="preserve">Esszékérdés! (20 pont) / </w:t>
      </w:r>
      <w:r w:rsidRPr="004D0006">
        <w:rPr>
          <w:b/>
          <w:sz w:val="24"/>
          <w:szCs w:val="24"/>
          <w:lang w:val="ru-RU"/>
        </w:rPr>
        <w:t xml:space="preserve">Детально розкрийте питання! </w:t>
      </w:r>
      <w:r w:rsidRPr="00A51E2B">
        <w:rPr>
          <w:b/>
          <w:sz w:val="24"/>
          <w:szCs w:val="24"/>
        </w:rPr>
        <w:t>(20 балів)</w:t>
      </w:r>
    </w:p>
    <w:p w:rsidR="00587B12" w:rsidRDefault="00587B12" w:rsidP="00587B12">
      <w:pPr>
        <w:pStyle w:val="Listaszerbekezds"/>
        <w:ind w:left="0"/>
        <w:jc w:val="center"/>
        <w:rPr>
          <w:sz w:val="24"/>
          <w:szCs w:val="24"/>
          <w:lang w:val="hu-HU"/>
        </w:rPr>
      </w:pPr>
    </w:p>
    <w:p w:rsidR="00155D7D" w:rsidRPr="00587B12" w:rsidRDefault="00587B12" w:rsidP="00D74A90">
      <w:pPr>
        <w:pStyle w:val="Listaszerbekezds"/>
        <w:numPr>
          <w:ilvl w:val="0"/>
          <w:numId w:val="1"/>
        </w:numPr>
        <w:tabs>
          <w:tab w:val="left" w:pos="1062"/>
        </w:tabs>
        <w:spacing w:before="90"/>
        <w:rPr>
          <w:sz w:val="24"/>
          <w:lang w:val="ru-RU"/>
        </w:rPr>
      </w:pPr>
      <w:r w:rsidRPr="00A51E2B">
        <w:rPr>
          <w:sz w:val="24"/>
          <w:szCs w:val="24"/>
          <w:lang w:val="hu-HU"/>
        </w:rPr>
        <w:t xml:space="preserve">A motiváció szerepe a turizmusban. A Maslow-piramis. / Роль мотивації в туризму. Піраміда </w:t>
      </w:r>
      <w:r>
        <w:rPr>
          <w:sz w:val="24"/>
          <w:szCs w:val="24"/>
        </w:rPr>
        <w:t>Маслоу!</w:t>
      </w:r>
    </w:p>
    <w:sectPr w:rsidR="00155D7D" w:rsidRPr="00587B12" w:rsidSect="00155D7D">
      <w:type w:val="continuous"/>
      <w:pgSz w:w="11910" w:h="16850"/>
      <w:pgMar w:top="780" w:right="1020" w:bottom="280" w:left="1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90" w:rsidRDefault="00D74A90" w:rsidP="00155D7D">
      <w:r>
        <w:separator/>
      </w:r>
    </w:p>
  </w:endnote>
  <w:endnote w:type="continuationSeparator" w:id="0">
    <w:p w:rsidR="00D74A90" w:rsidRDefault="00D74A90" w:rsidP="0015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D7D" w:rsidRDefault="00587B12">
    <w:pPr>
      <w:pStyle w:val="Szvegtrzs"/>
      <w:spacing w:line="14" w:lineRule="auto"/>
      <w:rPr>
        <w:sz w:val="20"/>
      </w:rPr>
    </w:pPr>
    <w:r>
      <w:rPr>
        <w:noProof/>
        <w:lang w:val="hu-HU" w:eastAsia="hu-HU"/>
      </w:rPr>
      <mc:AlternateContent>
        <mc:Choice Requires="wps">
          <w:drawing>
            <wp:anchor distT="0" distB="0" distL="114300" distR="114300" simplePos="0" relativeHeight="251657728" behindDoc="1" locked="0" layoutInCell="1" allowOverlap="1">
              <wp:simplePos x="0" y="0"/>
              <wp:positionH relativeFrom="page">
                <wp:posOffset>3717925</wp:posOffset>
              </wp:positionH>
              <wp:positionV relativeFrom="page">
                <wp:posOffset>10059035</wp:posOffset>
              </wp:positionV>
              <wp:extent cx="127000" cy="194310"/>
              <wp:effectExtent l="3175" t="63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D7D" w:rsidRDefault="00155D7D">
                          <w:pPr>
                            <w:pStyle w:val="Szvegtrzs"/>
                            <w:spacing w:before="10"/>
                            <w:ind w:left="40"/>
                          </w:pPr>
                          <w:r>
                            <w:fldChar w:fldCharType="begin"/>
                          </w:r>
                          <w:r w:rsidR="00E13C43">
                            <w:instrText xml:space="preserve"> PAGE </w:instrText>
                          </w:r>
                          <w:r>
                            <w:fldChar w:fldCharType="separate"/>
                          </w:r>
                          <w:r w:rsidR="00E93A0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75pt;margin-top:792.0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" filled="f" stroked="f">
              <v:textbox inset="0,0,0,0">
                <w:txbxContent>
                  <w:p w:rsidR="00155D7D" w:rsidRDefault="00155D7D">
                    <w:pPr>
                      <w:pStyle w:val="Szvegtrzs"/>
                      <w:spacing w:before="10"/>
                      <w:ind w:left="40"/>
                    </w:pPr>
                    <w:r>
                      <w:fldChar w:fldCharType="begin"/>
                    </w:r>
                    <w:r w:rsidR="00E13C43">
                      <w:instrText xml:space="preserve"> PAGE </w:instrText>
                    </w:r>
                    <w:r>
                      <w:fldChar w:fldCharType="separate"/>
                    </w:r>
                    <w:r w:rsidR="00E93A0A">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90" w:rsidRDefault="00D74A90" w:rsidP="00155D7D">
      <w:r>
        <w:separator/>
      </w:r>
    </w:p>
  </w:footnote>
  <w:footnote w:type="continuationSeparator" w:id="0">
    <w:p w:rsidR="00D74A90" w:rsidRDefault="00D74A90" w:rsidP="00155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E20"/>
    <w:multiLevelType w:val="hybridMultilevel"/>
    <w:tmpl w:val="7BFE48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435210F"/>
    <w:multiLevelType w:val="hybridMultilevel"/>
    <w:tmpl w:val="0B04173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5D15D2B"/>
    <w:multiLevelType w:val="hybridMultilevel"/>
    <w:tmpl w:val="22E04F9A"/>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063F4E97"/>
    <w:multiLevelType w:val="hybridMultilevel"/>
    <w:tmpl w:val="7D3E2B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44C622E"/>
    <w:multiLevelType w:val="hybridMultilevel"/>
    <w:tmpl w:val="7C74DBB2"/>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14DA1CE9"/>
    <w:multiLevelType w:val="hybridMultilevel"/>
    <w:tmpl w:val="7D3E2B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82924CA"/>
    <w:multiLevelType w:val="hybridMultilevel"/>
    <w:tmpl w:val="0DFA941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9162352"/>
    <w:multiLevelType w:val="hybridMultilevel"/>
    <w:tmpl w:val="CC36B1B0"/>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214B5FBC"/>
    <w:multiLevelType w:val="hybridMultilevel"/>
    <w:tmpl w:val="927AE068"/>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nsid w:val="25155164"/>
    <w:multiLevelType w:val="hybridMultilevel"/>
    <w:tmpl w:val="32B0FAB4"/>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nsid w:val="294E4D8D"/>
    <w:multiLevelType w:val="hybridMultilevel"/>
    <w:tmpl w:val="F6605E80"/>
    <w:lvl w:ilvl="0" w:tplc="05947D8C">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CAC79D6"/>
    <w:multiLevelType w:val="hybridMultilevel"/>
    <w:tmpl w:val="ABEACA3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FD83062"/>
    <w:multiLevelType w:val="hybridMultilevel"/>
    <w:tmpl w:val="E48C8D56"/>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nsid w:val="306415EC"/>
    <w:multiLevelType w:val="hybridMultilevel"/>
    <w:tmpl w:val="78A8337C"/>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36674FC1"/>
    <w:multiLevelType w:val="hybridMultilevel"/>
    <w:tmpl w:val="A9E681B8"/>
    <w:lvl w:ilvl="0" w:tplc="164CBB12">
      <w:start w:val="1"/>
      <w:numFmt w:val="decimal"/>
      <w:lvlText w:val="%1."/>
      <w:lvlJc w:val="left"/>
      <w:pPr>
        <w:ind w:left="1061" w:hanging="240"/>
        <w:jc w:val="left"/>
      </w:pPr>
      <w:rPr>
        <w:rFonts w:ascii="Times New Roman" w:eastAsia="Times New Roman" w:hAnsi="Times New Roman" w:cs="Times New Roman" w:hint="default"/>
        <w:w w:val="100"/>
        <w:sz w:val="24"/>
        <w:szCs w:val="24"/>
      </w:rPr>
    </w:lvl>
    <w:lvl w:ilvl="1" w:tplc="4CEA2F6E">
      <w:numFmt w:val="bullet"/>
      <w:lvlText w:val="•"/>
      <w:lvlJc w:val="left"/>
      <w:pPr>
        <w:ind w:left="1940" w:hanging="240"/>
      </w:pPr>
      <w:rPr>
        <w:rFonts w:hint="default"/>
      </w:rPr>
    </w:lvl>
    <w:lvl w:ilvl="2" w:tplc="10444DA8">
      <w:numFmt w:val="bullet"/>
      <w:lvlText w:val="•"/>
      <w:lvlJc w:val="left"/>
      <w:pPr>
        <w:ind w:left="2821" w:hanging="240"/>
      </w:pPr>
      <w:rPr>
        <w:rFonts w:hint="default"/>
      </w:rPr>
    </w:lvl>
    <w:lvl w:ilvl="3" w:tplc="7C30AB92">
      <w:numFmt w:val="bullet"/>
      <w:lvlText w:val="•"/>
      <w:lvlJc w:val="left"/>
      <w:pPr>
        <w:ind w:left="3701" w:hanging="240"/>
      </w:pPr>
      <w:rPr>
        <w:rFonts w:hint="default"/>
      </w:rPr>
    </w:lvl>
    <w:lvl w:ilvl="4" w:tplc="8A08D8A8">
      <w:numFmt w:val="bullet"/>
      <w:lvlText w:val="•"/>
      <w:lvlJc w:val="left"/>
      <w:pPr>
        <w:ind w:left="4582" w:hanging="240"/>
      </w:pPr>
      <w:rPr>
        <w:rFonts w:hint="default"/>
      </w:rPr>
    </w:lvl>
    <w:lvl w:ilvl="5" w:tplc="44E09D5A">
      <w:numFmt w:val="bullet"/>
      <w:lvlText w:val="•"/>
      <w:lvlJc w:val="left"/>
      <w:pPr>
        <w:ind w:left="5463" w:hanging="240"/>
      </w:pPr>
      <w:rPr>
        <w:rFonts w:hint="default"/>
      </w:rPr>
    </w:lvl>
    <w:lvl w:ilvl="6" w:tplc="2F368ED0">
      <w:numFmt w:val="bullet"/>
      <w:lvlText w:val="•"/>
      <w:lvlJc w:val="left"/>
      <w:pPr>
        <w:ind w:left="6343" w:hanging="240"/>
      </w:pPr>
      <w:rPr>
        <w:rFonts w:hint="default"/>
      </w:rPr>
    </w:lvl>
    <w:lvl w:ilvl="7" w:tplc="238E5B48">
      <w:numFmt w:val="bullet"/>
      <w:lvlText w:val="•"/>
      <w:lvlJc w:val="left"/>
      <w:pPr>
        <w:ind w:left="7224" w:hanging="240"/>
      </w:pPr>
      <w:rPr>
        <w:rFonts w:hint="default"/>
      </w:rPr>
    </w:lvl>
    <w:lvl w:ilvl="8" w:tplc="5A48D93E">
      <w:numFmt w:val="bullet"/>
      <w:lvlText w:val="•"/>
      <w:lvlJc w:val="left"/>
      <w:pPr>
        <w:ind w:left="8105" w:hanging="240"/>
      </w:pPr>
      <w:rPr>
        <w:rFonts w:hint="default"/>
      </w:rPr>
    </w:lvl>
  </w:abstractNum>
  <w:abstractNum w:abstractNumId="15">
    <w:nsid w:val="3A0B7D53"/>
    <w:multiLevelType w:val="hybridMultilevel"/>
    <w:tmpl w:val="DF1CBAEC"/>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nsid w:val="4BCC0B22"/>
    <w:multiLevelType w:val="hybridMultilevel"/>
    <w:tmpl w:val="98CC455C"/>
    <w:lvl w:ilvl="0" w:tplc="040E000F">
      <w:start w:val="1"/>
      <w:numFmt w:val="decimal"/>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E4201C7"/>
    <w:multiLevelType w:val="hybridMultilevel"/>
    <w:tmpl w:val="C7C087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9F379B8"/>
    <w:multiLevelType w:val="hybridMultilevel"/>
    <w:tmpl w:val="735C0360"/>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nsid w:val="5A7A4591"/>
    <w:multiLevelType w:val="hybridMultilevel"/>
    <w:tmpl w:val="867CAC52"/>
    <w:lvl w:ilvl="0" w:tplc="DB7CBE56">
      <w:start w:val="1"/>
      <w:numFmt w:val="decimal"/>
      <w:lvlText w:val="%1."/>
      <w:lvlJc w:val="left"/>
      <w:pPr>
        <w:ind w:left="720" w:hanging="360"/>
      </w:pPr>
      <w:rPr>
        <w:rFonts w:ascii="Times New Roman" w:hAnsi="Times New Roman" w:hint="default"/>
        <w:sz w:val="24"/>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9407768"/>
    <w:multiLevelType w:val="hybridMultilevel"/>
    <w:tmpl w:val="365852E4"/>
    <w:lvl w:ilvl="0" w:tplc="5B1CC116">
      <w:start w:val="2"/>
      <w:numFmt w:val="upperRoman"/>
      <w:lvlText w:val="%1."/>
      <w:lvlJc w:val="left"/>
      <w:pPr>
        <w:ind w:left="3149" w:hanging="279"/>
        <w:jc w:val="left"/>
      </w:pPr>
      <w:rPr>
        <w:rFonts w:ascii="Times New Roman" w:eastAsia="Times New Roman" w:hAnsi="Times New Roman" w:cs="Times New Roman" w:hint="default"/>
        <w:spacing w:val="-4"/>
        <w:w w:val="100"/>
        <w:sz w:val="24"/>
        <w:szCs w:val="24"/>
      </w:rPr>
    </w:lvl>
    <w:lvl w:ilvl="1" w:tplc="07C0C496">
      <w:start w:val="1"/>
      <w:numFmt w:val="upperRoman"/>
      <w:lvlText w:val="%2."/>
      <w:lvlJc w:val="left"/>
      <w:pPr>
        <w:ind w:left="3814" w:hanging="214"/>
        <w:jc w:val="right"/>
      </w:pPr>
      <w:rPr>
        <w:rFonts w:ascii="Times New Roman" w:eastAsia="Times New Roman" w:hAnsi="Times New Roman" w:cs="Times New Roman" w:hint="default"/>
        <w:b/>
        <w:bCs/>
        <w:spacing w:val="-1"/>
        <w:w w:val="100"/>
        <w:sz w:val="24"/>
        <w:szCs w:val="24"/>
      </w:rPr>
    </w:lvl>
    <w:lvl w:ilvl="2" w:tplc="3E0804F2">
      <w:numFmt w:val="bullet"/>
      <w:lvlText w:val="•"/>
      <w:lvlJc w:val="left"/>
      <w:pPr>
        <w:ind w:left="4491" w:hanging="214"/>
      </w:pPr>
      <w:rPr>
        <w:rFonts w:hint="default"/>
      </w:rPr>
    </w:lvl>
    <w:lvl w:ilvl="3" w:tplc="F1D87C3C">
      <w:numFmt w:val="bullet"/>
      <w:lvlText w:val="•"/>
      <w:lvlJc w:val="left"/>
      <w:pPr>
        <w:ind w:left="5163" w:hanging="214"/>
      </w:pPr>
      <w:rPr>
        <w:rFonts w:hint="default"/>
      </w:rPr>
    </w:lvl>
    <w:lvl w:ilvl="4" w:tplc="76680DAE">
      <w:numFmt w:val="bullet"/>
      <w:lvlText w:val="•"/>
      <w:lvlJc w:val="left"/>
      <w:pPr>
        <w:ind w:left="5835" w:hanging="214"/>
      </w:pPr>
      <w:rPr>
        <w:rFonts w:hint="default"/>
      </w:rPr>
    </w:lvl>
    <w:lvl w:ilvl="5" w:tplc="1D0CD9E0">
      <w:numFmt w:val="bullet"/>
      <w:lvlText w:val="•"/>
      <w:lvlJc w:val="left"/>
      <w:pPr>
        <w:ind w:left="6507" w:hanging="214"/>
      </w:pPr>
      <w:rPr>
        <w:rFonts w:hint="default"/>
      </w:rPr>
    </w:lvl>
    <w:lvl w:ilvl="6" w:tplc="0F00EA0A">
      <w:numFmt w:val="bullet"/>
      <w:lvlText w:val="•"/>
      <w:lvlJc w:val="left"/>
      <w:pPr>
        <w:ind w:left="7179" w:hanging="214"/>
      </w:pPr>
      <w:rPr>
        <w:rFonts w:hint="default"/>
      </w:rPr>
    </w:lvl>
    <w:lvl w:ilvl="7" w:tplc="2DA45B40">
      <w:numFmt w:val="bullet"/>
      <w:lvlText w:val="•"/>
      <w:lvlJc w:val="left"/>
      <w:pPr>
        <w:ind w:left="7850" w:hanging="214"/>
      </w:pPr>
      <w:rPr>
        <w:rFonts w:hint="default"/>
      </w:rPr>
    </w:lvl>
    <w:lvl w:ilvl="8" w:tplc="023E7A2C">
      <w:numFmt w:val="bullet"/>
      <w:lvlText w:val="•"/>
      <w:lvlJc w:val="left"/>
      <w:pPr>
        <w:ind w:left="8522" w:hanging="214"/>
      </w:pPr>
      <w:rPr>
        <w:rFonts w:hint="default"/>
      </w:rPr>
    </w:lvl>
  </w:abstractNum>
  <w:abstractNum w:abstractNumId="21">
    <w:nsid w:val="69430172"/>
    <w:multiLevelType w:val="hybridMultilevel"/>
    <w:tmpl w:val="34C48C2E"/>
    <w:lvl w:ilvl="0" w:tplc="A49EEB1C">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6AA165A6"/>
    <w:multiLevelType w:val="hybridMultilevel"/>
    <w:tmpl w:val="D990216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C6F31AA"/>
    <w:multiLevelType w:val="hybridMultilevel"/>
    <w:tmpl w:val="E3CEDC3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75854156"/>
    <w:multiLevelType w:val="hybridMultilevel"/>
    <w:tmpl w:val="60BEE2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78DF46B6"/>
    <w:multiLevelType w:val="hybridMultilevel"/>
    <w:tmpl w:val="120808A0"/>
    <w:lvl w:ilvl="0" w:tplc="15222796">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7C965C0C"/>
    <w:multiLevelType w:val="hybridMultilevel"/>
    <w:tmpl w:val="F628F9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20"/>
  </w:num>
  <w:num w:numId="3">
    <w:abstractNumId w:val="19"/>
  </w:num>
  <w:num w:numId="4">
    <w:abstractNumId w:val="5"/>
  </w:num>
  <w:num w:numId="5">
    <w:abstractNumId w:val="3"/>
  </w:num>
  <w:num w:numId="6">
    <w:abstractNumId w:val="25"/>
  </w:num>
  <w:num w:numId="7">
    <w:abstractNumId w:val="21"/>
  </w:num>
  <w:num w:numId="8">
    <w:abstractNumId w:val="10"/>
  </w:num>
  <w:num w:numId="9">
    <w:abstractNumId w:val="0"/>
  </w:num>
  <w:num w:numId="10">
    <w:abstractNumId w:val="22"/>
  </w:num>
  <w:num w:numId="11">
    <w:abstractNumId w:val="17"/>
  </w:num>
  <w:num w:numId="12">
    <w:abstractNumId w:val="26"/>
  </w:num>
  <w:num w:numId="13">
    <w:abstractNumId w:val="11"/>
  </w:num>
  <w:num w:numId="14">
    <w:abstractNumId w:val="1"/>
  </w:num>
  <w:num w:numId="15">
    <w:abstractNumId w:val="24"/>
  </w:num>
  <w:num w:numId="16">
    <w:abstractNumId w:val="6"/>
  </w:num>
  <w:num w:numId="17">
    <w:abstractNumId w:val="23"/>
  </w:num>
  <w:num w:numId="18">
    <w:abstractNumId w:val="2"/>
  </w:num>
  <w:num w:numId="19">
    <w:abstractNumId w:val="13"/>
  </w:num>
  <w:num w:numId="20">
    <w:abstractNumId w:val="8"/>
  </w:num>
  <w:num w:numId="21">
    <w:abstractNumId w:val="12"/>
  </w:num>
  <w:num w:numId="22">
    <w:abstractNumId w:val="18"/>
  </w:num>
  <w:num w:numId="23">
    <w:abstractNumId w:val="9"/>
  </w:num>
  <w:num w:numId="24">
    <w:abstractNumId w:val="7"/>
  </w:num>
  <w:num w:numId="25">
    <w:abstractNumId w:val="4"/>
  </w:num>
  <w:num w:numId="26">
    <w:abstractNumId w:val="15"/>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7D"/>
    <w:rsid w:val="00155D7D"/>
    <w:rsid w:val="00587B12"/>
    <w:rsid w:val="00B50843"/>
    <w:rsid w:val="00D74A90"/>
    <w:rsid w:val="00E13C43"/>
    <w:rsid w:val="00E93A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7CD434-2882-4DF1-BF56-EA5D6E6C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sid w:val="00155D7D"/>
    <w:rPr>
      <w:rFonts w:ascii="Times New Roman" w:eastAsia="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155D7D"/>
    <w:tblPr>
      <w:tblInd w:w="0" w:type="dxa"/>
      <w:tblCellMar>
        <w:top w:w="0" w:type="dxa"/>
        <w:left w:w="0" w:type="dxa"/>
        <w:bottom w:w="0" w:type="dxa"/>
        <w:right w:w="0" w:type="dxa"/>
      </w:tblCellMar>
    </w:tblPr>
  </w:style>
  <w:style w:type="paragraph" w:styleId="Szvegtrzs">
    <w:name w:val="Body Text"/>
    <w:basedOn w:val="Norml"/>
    <w:uiPriority w:val="1"/>
    <w:qFormat/>
    <w:rsid w:val="00155D7D"/>
    <w:rPr>
      <w:sz w:val="24"/>
      <w:szCs w:val="24"/>
    </w:rPr>
  </w:style>
  <w:style w:type="paragraph" w:customStyle="1" w:styleId="Cmsor11">
    <w:name w:val="Címsor 11"/>
    <w:basedOn w:val="Norml"/>
    <w:uiPriority w:val="1"/>
    <w:qFormat/>
    <w:rsid w:val="00155D7D"/>
    <w:pPr>
      <w:ind w:left="1407" w:right="1408"/>
      <w:jc w:val="center"/>
      <w:outlineLvl w:val="1"/>
    </w:pPr>
    <w:rPr>
      <w:b/>
      <w:bCs/>
      <w:sz w:val="32"/>
      <w:szCs w:val="32"/>
    </w:rPr>
  </w:style>
  <w:style w:type="paragraph" w:customStyle="1" w:styleId="Cmsor21">
    <w:name w:val="Címsor 21"/>
    <w:basedOn w:val="Norml"/>
    <w:uiPriority w:val="1"/>
    <w:qFormat/>
    <w:rsid w:val="00155D7D"/>
    <w:pPr>
      <w:spacing w:before="69"/>
      <w:ind w:left="15"/>
      <w:outlineLvl w:val="2"/>
    </w:pPr>
    <w:rPr>
      <w:b/>
      <w:bCs/>
      <w:sz w:val="28"/>
      <w:szCs w:val="28"/>
    </w:rPr>
  </w:style>
  <w:style w:type="paragraph" w:customStyle="1" w:styleId="Cmsor31">
    <w:name w:val="Címsor 31"/>
    <w:basedOn w:val="Norml"/>
    <w:uiPriority w:val="1"/>
    <w:qFormat/>
    <w:rsid w:val="00155D7D"/>
    <w:pPr>
      <w:spacing w:before="63"/>
      <w:ind w:left="3653" w:hanging="307"/>
      <w:outlineLvl w:val="3"/>
    </w:pPr>
    <w:rPr>
      <w:b/>
      <w:bCs/>
      <w:sz w:val="24"/>
      <w:szCs w:val="24"/>
    </w:rPr>
  </w:style>
  <w:style w:type="paragraph" w:styleId="Listaszerbekezds">
    <w:name w:val="List Paragraph"/>
    <w:basedOn w:val="Norml"/>
    <w:uiPriority w:val="34"/>
    <w:qFormat/>
    <w:rsid w:val="00155D7D"/>
    <w:pPr>
      <w:ind w:left="473" w:hanging="361"/>
    </w:pPr>
  </w:style>
  <w:style w:type="paragraph" w:customStyle="1" w:styleId="TableParagraph">
    <w:name w:val="Table Paragraph"/>
    <w:basedOn w:val="Norml"/>
    <w:uiPriority w:val="1"/>
    <w:qFormat/>
    <w:rsid w:val="0015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2084</Words>
  <Characters>14385</Characters>
  <Application>Microsoft Office Word</Application>
  <DocSecurity>0</DocSecurity>
  <Lines>119</Lines>
  <Paragraphs>32</Paragraphs>
  <ScaleCrop>false</ScaleCrop>
  <HeadingPairs>
    <vt:vector size="2" baseType="variant">
      <vt:variant>
        <vt:lpstr>Cím</vt:lpstr>
      </vt:variant>
      <vt:variant>
        <vt:i4>1</vt:i4>
      </vt:variant>
    </vt:vector>
  </HeadingPairs>
  <TitlesOfParts>
    <vt:vector size="1" baseType="lpstr">
      <vt:lpstr>Magyar nyelv és irodalom szak, írásbeli vizsga feladatai: 1</vt:lpstr>
    </vt:vector>
  </TitlesOfParts>
  <Company/>
  <LinksUpToDate>false</LinksUpToDate>
  <CharactersWithSpaces>16437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Magyar nyelv és irodalom szak, írásbeli vizsga feladatai: 1</dc:title>
  <dc:creator>Anikó</dc:creator>
  <cp:lastModifiedBy>Користувач Windows</cp:lastModifiedBy>
  <cp:revision>3</cp:revision>
  <dcterms:created xsi:type="dcterms:W3CDTF">2019-05-31T13:10:00Z</dcterms:created>
  <dcterms:modified xsi:type="dcterms:W3CDTF">2019-05-31T13:11:00Z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Microsoft® Word 2013</vt:lpwstr>
  </property>
  <property fmtid="{D5CDD505-2E9C-101B-9397-08002B2CF9AE}" pid="4" name="LastSaved">
    <vt:filetime>2018-02-01T00:00:00Z</vt:filetime>
  </property>
</Properties>
</file>