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F5" w:rsidRPr="00D43B45" w:rsidRDefault="000631F5" w:rsidP="005B39BD">
      <w:pPr>
        <w:jc w:val="center"/>
        <w:rPr>
          <w:sz w:val="20"/>
          <w:szCs w:val="20"/>
          <w:lang w:val="uk-UA"/>
        </w:rPr>
      </w:pPr>
      <w:r w:rsidRPr="00D43B45">
        <w:rPr>
          <w:sz w:val="20"/>
          <w:szCs w:val="20"/>
          <w:lang w:val="uk-UA"/>
        </w:rPr>
        <w:t>ЗАКАРПАТСЬКИЙ УГОРСЬКИЙ ІНСТИТУТ ІМ. Ф</w:t>
      </w:r>
      <w:r w:rsidRPr="00D43B45">
        <w:rPr>
          <w:sz w:val="20"/>
          <w:szCs w:val="20"/>
        </w:rPr>
        <w:t>.</w:t>
      </w:r>
      <w:r w:rsidRPr="00D43B45">
        <w:rPr>
          <w:sz w:val="20"/>
          <w:szCs w:val="20"/>
          <w:lang w:val="uk-UA"/>
        </w:rPr>
        <w:t xml:space="preserve"> РАКОЦІ ІІ</w:t>
      </w:r>
    </w:p>
    <w:p w:rsidR="000631F5" w:rsidRPr="000D2D6A" w:rsidRDefault="000631F5" w:rsidP="005B39BD">
      <w:pPr>
        <w:jc w:val="center"/>
        <w:rPr>
          <w:sz w:val="20"/>
          <w:szCs w:val="20"/>
        </w:rPr>
      </w:pPr>
      <w:r w:rsidRPr="00D43B45">
        <w:rPr>
          <w:sz w:val="20"/>
          <w:szCs w:val="20"/>
          <w:lang w:val="uk-UA"/>
        </w:rPr>
        <w:t xml:space="preserve">КАФЕДРА </w:t>
      </w:r>
      <w:r>
        <w:rPr>
          <w:sz w:val="20"/>
          <w:szCs w:val="20"/>
          <w:lang w:val="uk-UA"/>
        </w:rPr>
        <w:t>ФІЛОЛОГІЇ (УКРАЇНСЬКЕ ВІДДІЛЕННЯ)</w:t>
      </w:r>
    </w:p>
    <w:p w:rsidR="000631F5" w:rsidRDefault="000631F5" w:rsidP="005B39BD">
      <w:pPr>
        <w:jc w:val="both"/>
        <w:rPr>
          <w:b/>
          <w:sz w:val="28"/>
          <w:szCs w:val="28"/>
        </w:rPr>
      </w:pPr>
    </w:p>
    <w:p w:rsidR="000631F5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Pr="004C178B" w:rsidRDefault="000631F5" w:rsidP="005B39B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ПРОГРАМА</w:t>
      </w:r>
      <w:r w:rsidRPr="005168D5">
        <w:rPr>
          <w:b/>
          <w:sz w:val="32"/>
          <w:szCs w:val="32"/>
        </w:rPr>
        <w:t xml:space="preserve"> </w:t>
      </w: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ВСТУПНОГО ВИПРОБУВАННЯ</w:t>
      </w:r>
    </w:p>
    <w:p w:rsidR="000631F5" w:rsidRPr="00035974" w:rsidRDefault="000631F5" w:rsidP="005B39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З УКРАЇНСЬКОЇ МОВИ ТА ЛІТЕРАТУРИ</w:t>
      </w:r>
    </w:p>
    <w:p w:rsidR="000631F5" w:rsidRPr="00035974" w:rsidRDefault="00225F7D" w:rsidP="005B39B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</w:t>
      </w:r>
      <w:r w:rsidR="000631F5">
        <w:rPr>
          <w:b/>
          <w:sz w:val="32"/>
          <w:szCs w:val="32"/>
          <w:lang w:val="uk-UA"/>
        </w:rPr>
        <w:t xml:space="preserve">ля </w:t>
      </w:r>
      <w:r w:rsidR="000631F5" w:rsidRPr="00035974">
        <w:rPr>
          <w:b/>
          <w:sz w:val="32"/>
          <w:szCs w:val="32"/>
          <w:lang w:val="uk-UA"/>
        </w:rPr>
        <w:t xml:space="preserve">вступників </w:t>
      </w:r>
      <w:r w:rsidR="000631F5">
        <w:rPr>
          <w:b/>
          <w:sz w:val="32"/>
          <w:szCs w:val="32"/>
          <w:lang w:val="uk-UA"/>
        </w:rPr>
        <w:t xml:space="preserve">на ІІ курс </w:t>
      </w:r>
      <w:r w:rsidR="000631F5" w:rsidRPr="00035974">
        <w:rPr>
          <w:b/>
          <w:sz w:val="32"/>
          <w:szCs w:val="32"/>
          <w:lang w:val="uk-UA"/>
        </w:rPr>
        <w:t>навчання</w:t>
      </w:r>
    </w:p>
    <w:p w:rsidR="000631F5" w:rsidRDefault="00225F7D" w:rsidP="005B39BD">
      <w:pPr>
        <w:jc w:val="center"/>
        <w:rPr>
          <w:b/>
          <w:sz w:val="32"/>
          <w:szCs w:val="32"/>
        </w:rPr>
      </w:pPr>
      <w:r w:rsidRPr="00035974">
        <w:rPr>
          <w:b/>
          <w:sz w:val="32"/>
          <w:szCs w:val="32"/>
          <w:lang w:val="uk-UA"/>
        </w:rPr>
        <w:t>за освітн</w:t>
      </w:r>
      <w:r>
        <w:rPr>
          <w:b/>
          <w:sz w:val="32"/>
          <w:szCs w:val="32"/>
          <w:lang w:val="uk-UA"/>
        </w:rPr>
        <w:t>ім ступенем</w:t>
      </w:r>
      <w:r w:rsidRPr="00035974">
        <w:rPr>
          <w:b/>
          <w:sz w:val="32"/>
          <w:szCs w:val="32"/>
          <w:lang w:val="uk-UA"/>
        </w:rPr>
        <w:t xml:space="preserve"> </w:t>
      </w:r>
      <w:r w:rsidR="000631F5" w:rsidRPr="00035974">
        <w:rPr>
          <w:b/>
          <w:sz w:val="32"/>
          <w:szCs w:val="32"/>
          <w:lang w:val="uk-UA"/>
        </w:rPr>
        <w:t>«</w:t>
      </w:r>
      <w:r w:rsidR="000631F5">
        <w:rPr>
          <w:b/>
          <w:sz w:val="32"/>
          <w:szCs w:val="32"/>
          <w:lang w:val="uk-UA"/>
        </w:rPr>
        <w:t>бакалавр</w:t>
      </w:r>
      <w:r w:rsidR="000631F5" w:rsidRPr="00035974">
        <w:rPr>
          <w:b/>
          <w:sz w:val="32"/>
          <w:szCs w:val="32"/>
          <w:lang w:val="uk-UA"/>
        </w:rPr>
        <w:t>»</w:t>
      </w:r>
      <w:r w:rsidR="000631F5">
        <w:rPr>
          <w:b/>
          <w:sz w:val="32"/>
          <w:szCs w:val="32"/>
        </w:rPr>
        <w:t xml:space="preserve">, </w:t>
      </w:r>
    </w:p>
    <w:p w:rsidR="000631F5" w:rsidRPr="003321CD" w:rsidRDefault="000631F5" w:rsidP="005B39BD">
      <w:pPr>
        <w:jc w:val="center"/>
        <w:rPr>
          <w:b/>
          <w:sz w:val="28"/>
          <w:szCs w:val="28"/>
          <w:lang w:val="uk-UA"/>
        </w:rPr>
      </w:pPr>
      <w:r w:rsidRPr="00D97249">
        <w:rPr>
          <w:b/>
          <w:sz w:val="32"/>
          <w:szCs w:val="32"/>
          <w:lang w:val="uk-UA"/>
        </w:rPr>
        <w:t>014 Середня освіта (українська мова та література)</w:t>
      </w: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Pr="00E24BFF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spacing w:line="360" w:lineRule="auto"/>
        <w:jc w:val="both"/>
        <w:rPr>
          <w:b/>
          <w:sz w:val="28"/>
          <w:szCs w:val="28"/>
        </w:rPr>
      </w:pPr>
    </w:p>
    <w:p w:rsidR="000631F5" w:rsidRDefault="000631F5" w:rsidP="005B39BD">
      <w:pPr>
        <w:spacing w:line="360" w:lineRule="auto"/>
        <w:jc w:val="both"/>
        <w:rPr>
          <w:b/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</w:pPr>
    </w:p>
    <w:p w:rsidR="000631F5" w:rsidRPr="00D43B45" w:rsidRDefault="000631F5" w:rsidP="005B39BD">
      <w:pPr>
        <w:spacing w:line="360" w:lineRule="auto"/>
        <w:jc w:val="center"/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Pr="00CA2830" w:rsidRDefault="000631F5" w:rsidP="005B39BD">
      <w:pPr>
        <w:spacing w:line="360" w:lineRule="auto"/>
        <w:jc w:val="center"/>
        <w:rPr>
          <w:lang w:val="ru-RU"/>
        </w:rPr>
      </w:pPr>
      <w:r>
        <w:rPr>
          <w:lang w:val="uk-UA"/>
        </w:rPr>
        <w:t>Берегово –</w:t>
      </w:r>
      <w:r>
        <w:t xml:space="preserve"> 20</w:t>
      </w:r>
      <w:r>
        <w:rPr>
          <w:lang w:val="uk-UA"/>
        </w:rPr>
        <w:t>1</w:t>
      </w:r>
      <w:r w:rsidR="00225F7D">
        <w:rPr>
          <w:lang w:val="uk-UA"/>
        </w:rPr>
        <w:t>8</w:t>
      </w:r>
    </w:p>
    <w:p w:rsidR="000631F5" w:rsidRDefault="000631F5" w:rsidP="005B39BD">
      <w:pPr>
        <w:pStyle w:val="Cmsor6"/>
        <w:ind w:firstLine="709"/>
        <w:jc w:val="center"/>
        <w:rPr>
          <w:b w:val="0"/>
          <w:bCs w:val="0"/>
          <w:i/>
          <w:iCs/>
          <w:sz w:val="24"/>
          <w:szCs w:val="24"/>
          <w:lang w:val="uk-UA"/>
        </w:rPr>
      </w:pPr>
    </w:p>
    <w:p w:rsidR="000631F5" w:rsidRPr="000D2D6A" w:rsidRDefault="000631F5" w:rsidP="005B39BD">
      <w:pPr>
        <w:pStyle w:val="Cmsor6"/>
        <w:ind w:firstLine="709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ЗАТВЕРДЖУЮ</w:t>
      </w:r>
    </w:p>
    <w:p w:rsidR="000631F5" w:rsidRDefault="000631F5" w:rsidP="005B39BD">
      <w:pPr>
        <w:jc w:val="center"/>
        <w:rPr>
          <w:i/>
          <w:iCs/>
        </w:rPr>
      </w:pPr>
    </w:p>
    <w:p w:rsidR="000631F5" w:rsidRPr="007D2498" w:rsidRDefault="000631F5" w:rsidP="005B39BD">
      <w:pPr>
        <w:jc w:val="center"/>
        <w:rPr>
          <w:b/>
          <w:bCs/>
          <w:i/>
          <w:iCs/>
        </w:rPr>
      </w:pPr>
      <w:r>
        <w:rPr>
          <w:i/>
          <w:iCs/>
        </w:rPr>
        <w:t xml:space="preserve">______________ І.І. </w:t>
      </w:r>
      <w:proofErr w:type="spellStart"/>
      <w:r>
        <w:rPr>
          <w:i/>
          <w:iCs/>
        </w:rPr>
        <w:t>Орос</w:t>
      </w:r>
      <w:proofErr w:type="spellEnd"/>
      <w:r>
        <w:rPr>
          <w:i/>
          <w:iCs/>
        </w:rPr>
        <w:t xml:space="preserve">  (</w:t>
      </w:r>
      <w:r>
        <w:rPr>
          <w:i/>
          <w:iCs/>
          <w:lang w:val="uk-UA"/>
        </w:rPr>
        <w:t>ректор</w:t>
      </w:r>
      <w:r>
        <w:rPr>
          <w:i/>
          <w:iCs/>
        </w:rPr>
        <w:t xml:space="preserve">) ______________ </w:t>
      </w:r>
    </w:p>
    <w:p w:rsidR="000631F5" w:rsidRDefault="000631F5" w:rsidP="005B39BD">
      <w:pPr>
        <w:jc w:val="center"/>
        <w:rPr>
          <w:i/>
          <w:iCs/>
        </w:rPr>
      </w:pPr>
    </w:p>
    <w:p w:rsidR="000631F5" w:rsidRPr="004C071C" w:rsidRDefault="000631F5" w:rsidP="005B39BD">
      <w:pPr>
        <w:jc w:val="center"/>
        <w:rPr>
          <w:i/>
          <w:iCs/>
        </w:rPr>
      </w:pPr>
      <w:r>
        <w:rPr>
          <w:i/>
          <w:iCs/>
        </w:rPr>
        <w:t xml:space="preserve">„____” _______________ </w:t>
      </w:r>
      <w:r w:rsidRPr="004C071C">
        <w:rPr>
          <w:i/>
          <w:iCs/>
        </w:rPr>
        <w:t>20</w:t>
      </w:r>
      <w:r w:rsidRPr="00DF74C4">
        <w:rPr>
          <w:i/>
          <w:iCs/>
        </w:rPr>
        <w:t>1</w:t>
      </w:r>
      <w:r w:rsidR="00225F7D">
        <w:rPr>
          <w:i/>
          <w:iCs/>
          <w:lang w:val="uk-UA"/>
        </w:rPr>
        <w:t>8</w:t>
      </w:r>
      <w:r w:rsidRPr="004C071C">
        <w:rPr>
          <w:i/>
          <w:iCs/>
        </w:rPr>
        <w:t xml:space="preserve"> </w:t>
      </w:r>
      <w:proofErr w:type="spellStart"/>
      <w:r w:rsidRPr="004C071C">
        <w:rPr>
          <w:i/>
          <w:iCs/>
        </w:rPr>
        <w:t>р</w:t>
      </w:r>
      <w:r>
        <w:rPr>
          <w:i/>
          <w:iCs/>
        </w:rPr>
        <w:t>оку</w:t>
      </w:r>
      <w:proofErr w:type="spellEnd"/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  <w:r>
        <w:rPr>
          <w:lang w:val="uk-UA"/>
        </w:rPr>
        <w:t xml:space="preserve">Тестові завдання та програму вступного випробування розроблено викладачами </w:t>
      </w:r>
    </w:p>
    <w:p w:rsidR="000631F5" w:rsidRPr="00013F96" w:rsidRDefault="000631F5" w:rsidP="005B39BD">
      <w:pPr>
        <w:jc w:val="center"/>
        <w:rPr>
          <w:lang w:val="uk-UA"/>
        </w:rPr>
      </w:pPr>
      <w:r>
        <w:rPr>
          <w:lang w:val="uk-UA"/>
        </w:rPr>
        <w:t>кафедри філології Закарпатського угорського інституту ім. Ференца Ракоці ІІ</w:t>
      </w: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  <w:r>
        <w:rPr>
          <w:lang w:val="uk-UA"/>
        </w:rPr>
        <w:t>Барань Є.Б.</w:t>
      </w:r>
    </w:p>
    <w:p w:rsidR="000631F5" w:rsidRDefault="000631F5" w:rsidP="005B39BD">
      <w:pPr>
        <w:jc w:val="center"/>
      </w:pPr>
      <w:r>
        <w:rPr>
          <w:lang w:val="uk-UA"/>
        </w:rPr>
        <w:t>Кордонець О.А.</w:t>
      </w:r>
    </w:p>
    <w:p w:rsidR="000631F5" w:rsidRDefault="000631F5" w:rsidP="005B39BD">
      <w:pPr>
        <w:jc w:val="center"/>
      </w:pPr>
      <w:r>
        <w:rPr>
          <w:lang w:val="uk-UA"/>
        </w:rPr>
        <w:t>Лібак Н.А.</w:t>
      </w:r>
    </w:p>
    <w:p w:rsidR="000631F5" w:rsidRPr="00013F96" w:rsidRDefault="000631F5" w:rsidP="005B39BD">
      <w:pPr>
        <w:jc w:val="center"/>
        <w:rPr>
          <w:lang w:val="uk-UA"/>
        </w:rPr>
      </w:pPr>
      <w:r>
        <w:rPr>
          <w:lang w:val="uk-UA"/>
        </w:rPr>
        <w:t>Чонка Т.С.</w:t>
      </w: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/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Pr="00CC4917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</w:rPr>
      </w:pPr>
    </w:p>
    <w:p w:rsidR="000631F5" w:rsidRPr="00CC4917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</w:rPr>
      </w:pPr>
    </w:p>
    <w:p w:rsidR="000631F5" w:rsidRPr="00CC4917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</w:rPr>
      </w:pPr>
    </w:p>
    <w:p w:rsidR="000631F5" w:rsidRPr="00CC4917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</w:rPr>
      </w:pPr>
    </w:p>
    <w:p w:rsidR="000631F5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  <w:lang w:val="uk-UA"/>
        </w:rPr>
      </w:pPr>
    </w:p>
    <w:p w:rsidR="000631F5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  <w:lang w:val="uk-UA"/>
        </w:rPr>
      </w:pPr>
    </w:p>
    <w:p w:rsidR="000631F5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  <w:lang w:val="uk-UA"/>
        </w:rPr>
      </w:pPr>
      <w:bookmarkStart w:id="0" w:name="_GoBack"/>
      <w:bookmarkEnd w:id="0"/>
    </w:p>
    <w:p w:rsidR="000631F5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  <w:lang w:val="uk-UA"/>
        </w:rPr>
      </w:pPr>
    </w:p>
    <w:p w:rsidR="000631F5" w:rsidRPr="008E444D" w:rsidRDefault="000631F5" w:rsidP="005B39BD">
      <w:pPr>
        <w:spacing w:line="360" w:lineRule="auto"/>
        <w:ind w:firstLine="708"/>
        <w:jc w:val="center"/>
        <w:rPr>
          <w:rStyle w:val="shorttext"/>
          <w:b/>
          <w:color w:val="222222"/>
          <w:lang w:val="uk-UA"/>
        </w:rPr>
      </w:pPr>
      <w:r w:rsidRPr="008E444D">
        <w:rPr>
          <w:rStyle w:val="shorttext"/>
          <w:b/>
          <w:color w:val="222222"/>
          <w:lang w:val="uk-UA"/>
        </w:rPr>
        <w:lastRenderedPageBreak/>
        <w:t>ПЕРЕДМОВА</w:t>
      </w:r>
    </w:p>
    <w:p w:rsidR="000631F5" w:rsidRPr="00146D9D" w:rsidRDefault="000631F5" w:rsidP="005B39BD">
      <w:pPr>
        <w:spacing w:line="360" w:lineRule="auto"/>
        <w:ind w:firstLine="708"/>
        <w:jc w:val="center"/>
        <w:rPr>
          <w:rStyle w:val="shorttext"/>
          <w:color w:val="222222"/>
          <w:lang w:val="uk-UA"/>
        </w:rPr>
      </w:pPr>
    </w:p>
    <w:p w:rsidR="000631F5" w:rsidRPr="00530407" w:rsidRDefault="000631F5" w:rsidP="005B39BD">
      <w:pPr>
        <w:spacing w:line="360" w:lineRule="auto"/>
        <w:ind w:firstLine="708"/>
        <w:jc w:val="both"/>
        <w:rPr>
          <w:lang w:val="uk-UA"/>
        </w:rPr>
      </w:pPr>
      <w:r w:rsidRPr="00080B83">
        <w:rPr>
          <w:lang w:val="uk-UA"/>
        </w:rPr>
        <w:t xml:space="preserve">Програма вступних випробувань з української мови та літератури передбачена для підготовки абітурієнтів, які мають намір вступати до Закарпатського угорського інституту ім. Ференца Ракоці ІІ </w:t>
      </w:r>
      <w:r>
        <w:rPr>
          <w:lang w:val="uk-UA"/>
        </w:rPr>
        <w:t xml:space="preserve">для навчання за ОКР «Бакалавр» на другий курс навчання. Згідно </w:t>
      </w:r>
      <w:r w:rsidRPr="00080B83">
        <w:rPr>
          <w:lang w:val="uk-UA"/>
        </w:rPr>
        <w:t xml:space="preserve">з </w:t>
      </w:r>
      <w:r>
        <w:rPr>
          <w:lang w:val="uk-UA"/>
        </w:rPr>
        <w:t xml:space="preserve">чинним </w:t>
      </w:r>
      <w:r w:rsidRPr="00080B83">
        <w:rPr>
          <w:lang w:val="uk-UA"/>
        </w:rPr>
        <w:t xml:space="preserve">законодавством </w:t>
      </w:r>
      <w:r>
        <w:rPr>
          <w:lang w:val="uk-UA"/>
        </w:rPr>
        <w:t xml:space="preserve">такі категорії громадян </w:t>
      </w:r>
      <w:r w:rsidRPr="00080B83">
        <w:rPr>
          <w:lang w:val="uk-UA"/>
        </w:rPr>
        <w:t>складатимуть вступні іспити в навчальному закладі.</w:t>
      </w:r>
      <w:r>
        <w:rPr>
          <w:lang w:val="uk-UA"/>
        </w:rPr>
        <w:t xml:space="preserve"> Т</w:t>
      </w:r>
      <w:r w:rsidRPr="007112C9">
        <w:rPr>
          <w:rStyle w:val="shorttext"/>
          <w:color w:val="222222"/>
          <w:lang w:val="uk-UA"/>
        </w:rPr>
        <w:t xml:space="preserve">естові завдання охоплюють питання з фахових </w:t>
      </w:r>
      <w:r w:rsidRPr="006F63DA">
        <w:rPr>
          <w:rStyle w:val="shorttext"/>
          <w:color w:val="222222"/>
          <w:lang w:val="uk-UA"/>
        </w:rPr>
        <w:t xml:space="preserve">дисциплін 1-го курсу навчання за </w:t>
      </w:r>
      <w:r w:rsidRPr="006F63DA">
        <w:rPr>
          <w:lang w:val="uk-UA"/>
        </w:rPr>
        <w:t>освітньо-кваліфікаційним рівнем «Бакалавр»</w:t>
      </w:r>
      <w:r w:rsidRPr="006F63DA">
        <w:t xml:space="preserve">, </w:t>
      </w:r>
      <w:proofErr w:type="spellStart"/>
      <w:r w:rsidRPr="006F63DA">
        <w:t>напрям</w:t>
      </w:r>
      <w:proofErr w:type="spellEnd"/>
      <w:r w:rsidRPr="006F63DA">
        <w:t xml:space="preserve"> </w:t>
      </w:r>
      <w:r w:rsidRPr="006F63DA">
        <w:rPr>
          <w:lang w:val="uk-UA"/>
        </w:rPr>
        <w:t xml:space="preserve">підготовки </w:t>
      </w:r>
      <w:r>
        <w:rPr>
          <w:lang w:val="uk-UA"/>
        </w:rPr>
        <w:t>«</w:t>
      </w:r>
      <w:r w:rsidRPr="006F63DA">
        <w:rPr>
          <w:lang w:val="uk-UA"/>
        </w:rPr>
        <w:t>Філологія (українська мова та література)*</w:t>
      </w:r>
      <w:r>
        <w:rPr>
          <w:lang w:val="uk-UA"/>
        </w:rPr>
        <w:t>»</w:t>
      </w:r>
      <w:r w:rsidRPr="006F63DA">
        <w:rPr>
          <w:rStyle w:val="shorttext"/>
          <w:lang w:val="uk-UA"/>
        </w:rPr>
        <w:t xml:space="preserve">. </w:t>
      </w:r>
      <w:r>
        <w:rPr>
          <w:rStyle w:val="shorttext"/>
          <w:lang w:val="uk-UA"/>
        </w:rPr>
        <w:t>Комплексний в</w:t>
      </w:r>
      <w:r w:rsidRPr="006F63DA">
        <w:rPr>
          <w:rStyle w:val="shorttext"/>
          <w:lang w:val="uk-UA"/>
        </w:rPr>
        <w:t>ступний іспит проходить у формі письмового тестування і включає</w:t>
      </w:r>
      <w:r w:rsidRPr="006F63DA">
        <w:rPr>
          <w:rStyle w:val="shorttext"/>
          <w:color w:val="222222"/>
          <w:lang w:val="uk-UA"/>
        </w:rPr>
        <w:t xml:space="preserve"> завдання з таких дисциплін:</w:t>
      </w:r>
      <w:r>
        <w:rPr>
          <w:rStyle w:val="shorttext"/>
          <w:lang w:val="uk-UA"/>
        </w:rPr>
        <w:t xml:space="preserve"> с</w:t>
      </w:r>
      <w:r w:rsidRPr="006F63DA">
        <w:rPr>
          <w:rStyle w:val="shorttext"/>
          <w:lang w:val="uk-UA"/>
        </w:rPr>
        <w:t>учасн</w:t>
      </w:r>
      <w:r>
        <w:rPr>
          <w:rStyle w:val="shorttext"/>
          <w:lang w:val="uk-UA"/>
        </w:rPr>
        <w:t>а українська літературна мова (ф</w:t>
      </w:r>
      <w:r w:rsidRPr="006F63DA">
        <w:rPr>
          <w:rStyle w:val="shorttext"/>
          <w:lang w:val="uk-UA"/>
        </w:rPr>
        <w:t>онетика, лексикологія, орфографія, фразеологія, лексикографія); фольклор; давня українська література</w:t>
      </w:r>
      <w:r w:rsidRPr="006F63DA">
        <w:rPr>
          <w:lang w:val="uk-UA"/>
        </w:rPr>
        <w:t xml:space="preserve">. </w:t>
      </w:r>
      <w:r w:rsidRPr="00530407">
        <w:rPr>
          <w:lang w:val="uk-UA"/>
        </w:rPr>
        <w:t>У програмі подано тематичні розділи, які повинен освоїти абітурієнт, а також три зразки вступних тестових завдань.</w:t>
      </w:r>
    </w:p>
    <w:p w:rsidR="000631F5" w:rsidRDefault="000631F5" w:rsidP="005B39BD">
      <w:pPr>
        <w:spacing w:line="360" w:lineRule="auto"/>
        <w:ind w:firstLine="708"/>
        <w:jc w:val="both"/>
        <w:rPr>
          <w:lang w:val="uk-UA"/>
        </w:rPr>
      </w:pPr>
    </w:p>
    <w:p w:rsidR="000631F5" w:rsidRPr="00080B83" w:rsidRDefault="000631F5" w:rsidP="005B39BD">
      <w:pPr>
        <w:spacing w:line="360" w:lineRule="auto"/>
        <w:ind w:firstLine="708"/>
        <w:jc w:val="both"/>
        <w:rPr>
          <w:lang w:val="uk-UA"/>
        </w:rPr>
      </w:pPr>
      <w:r w:rsidRPr="006F63DA">
        <w:rPr>
          <w:lang w:val="uk-UA"/>
        </w:rPr>
        <w:t>Для</w:t>
      </w:r>
      <w:r>
        <w:rPr>
          <w:rStyle w:val="shorttext"/>
          <w:color w:val="222222"/>
          <w:lang w:val="uk-UA"/>
        </w:rPr>
        <w:t xml:space="preserve"> написання тестових завдань </w:t>
      </w:r>
      <w:r w:rsidRPr="006F63DA">
        <w:rPr>
          <w:rStyle w:val="shorttext"/>
          <w:color w:val="222222"/>
          <w:lang w:val="uk-UA"/>
        </w:rPr>
        <w:t xml:space="preserve">вступнику дається </w:t>
      </w:r>
      <w:r w:rsidRPr="006F63DA">
        <w:rPr>
          <w:rStyle w:val="shorttext"/>
          <w:b/>
          <w:color w:val="222222"/>
          <w:lang w:val="uk-UA"/>
        </w:rPr>
        <w:t>60</w:t>
      </w:r>
      <w:r w:rsidRPr="006F63DA">
        <w:rPr>
          <w:rStyle w:val="shorttext"/>
          <w:color w:val="222222"/>
          <w:lang w:val="uk-UA"/>
        </w:rPr>
        <w:t xml:space="preserve"> хвилин. Тестові завдання складаються з </w:t>
      </w:r>
      <w:r w:rsidRPr="006F63DA">
        <w:rPr>
          <w:rStyle w:val="shorttext"/>
          <w:b/>
          <w:color w:val="222222"/>
          <w:lang w:val="uk-UA"/>
        </w:rPr>
        <w:t>50</w:t>
      </w:r>
      <w:r w:rsidRPr="006F63DA">
        <w:rPr>
          <w:rStyle w:val="shorttext"/>
          <w:color w:val="222222"/>
          <w:lang w:val="uk-UA"/>
        </w:rPr>
        <w:t xml:space="preserve"> завдань, кожне з яких</w:t>
      </w:r>
      <w:r>
        <w:rPr>
          <w:rStyle w:val="shorttext"/>
          <w:color w:val="222222"/>
          <w:lang w:val="uk-UA"/>
        </w:rPr>
        <w:t xml:space="preserve"> оцінюється двома балами. </w:t>
      </w:r>
      <w:r w:rsidRPr="007112C9">
        <w:rPr>
          <w:rStyle w:val="shorttext"/>
          <w:color w:val="222222"/>
          <w:lang w:val="uk-UA"/>
        </w:rPr>
        <w:t xml:space="preserve">За правильне виконання всіх завдань </w:t>
      </w:r>
      <w:r>
        <w:rPr>
          <w:rStyle w:val="shorttext"/>
          <w:color w:val="222222"/>
          <w:lang w:val="uk-UA"/>
        </w:rPr>
        <w:t>вступник</w:t>
      </w:r>
      <w:r w:rsidRPr="007112C9">
        <w:rPr>
          <w:rStyle w:val="shorttext"/>
          <w:color w:val="222222"/>
          <w:lang w:val="uk-UA"/>
        </w:rPr>
        <w:t xml:space="preserve"> отрима</w:t>
      </w:r>
      <w:r>
        <w:rPr>
          <w:rStyle w:val="shorttext"/>
          <w:color w:val="222222"/>
          <w:lang w:val="uk-UA"/>
        </w:rPr>
        <w:t>є</w:t>
      </w:r>
      <w:r w:rsidRPr="007112C9">
        <w:rPr>
          <w:rStyle w:val="shorttext"/>
          <w:color w:val="222222"/>
          <w:lang w:val="uk-UA"/>
        </w:rPr>
        <w:t xml:space="preserve"> </w:t>
      </w:r>
      <w:r w:rsidRPr="007112C9">
        <w:rPr>
          <w:rStyle w:val="shorttext"/>
          <w:b/>
          <w:color w:val="222222"/>
          <w:lang w:val="uk-UA"/>
        </w:rPr>
        <w:t xml:space="preserve">100 </w:t>
      </w:r>
      <w:r w:rsidRPr="007112C9">
        <w:rPr>
          <w:rStyle w:val="shorttext"/>
          <w:color w:val="222222"/>
          <w:lang w:val="uk-UA"/>
        </w:rPr>
        <w:t xml:space="preserve">балів. </w:t>
      </w:r>
      <w:r w:rsidRPr="00080B83">
        <w:rPr>
          <w:lang w:val="uk-UA"/>
        </w:rPr>
        <w:t xml:space="preserve">Прохідний бал – </w:t>
      </w:r>
      <w:r w:rsidRPr="00080B83">
        <w:rPr>
          <w:b/>
          <w:lang w:val="uk-UA"/>
        </w:rPr>
        <w:t>2</w:t>
      </w:r>
      <w:r>
        <w:rPr>
          <w:b/>
          <w:lang w:val="uk-UA"/>
        </w:rPr>
        <w:t>0</w:t>
      </w:r>
      <w:r w:rsidRPr="00080B83">
        <w:rPr>
          <w:b/>
          <w:lang w:val="uk-UA"/>
        </w:rPr>
        <w:t xml:space="preserve"> бал</w:t>
      </w:r>
      <w:r>
        <w:rPr>
          <w:b/>
          <w:lang w:val="uk-UA"/>
        </w:rPr>
        <w:t>ів</w:t>
      </w:r>
      <w:r w:rsidRPr="00080B83">
        <w:rPr>
          <w:lang w:val="uk-UA"/>
        </w:rPr>
        <w:t xml:space="preserve">. </w:t>
      </w:r>
    </w:p>
    <w:p w:rsidR="000631F5" w:rsidRPr="00080B83" w:rsidRDefault="000631F5" w:rsidP="005B39BD">
      <w:pPr>
        <w:jc w:val="both"/>
        <w:rPr>
          <w:lang w:val="uk-UA"/>
        </w:rPr>
      </w:pPr>
    </w:p>
    <w:p w:rsidR="000631F5" w:rsidRPr="00080B83" w:rsidRDefault="000631F5" w:rsidP="005B39BD">
      <w:pPr>
        <w:jc w:val="both"/>
        <w:rPr>
          <w:lang w:val="uk-UA"/>
        </w:rPr>
      </w:pPr>
      <w:r w:rsidRPr="00080B83">
        <w:rPr>
          <w:lang w:val="uk-UA"/>
        </w:rPr>
        <w:t>Детальнішу інформацію можна отримати у навчальному відділі або на сайті нашого інституту.</w:t>
      </w:r>
    </w:p>
    <w:p w:rsidR="000631F5" w:rsidRPr="00080B83" w:rsidRDefault="000631F5" w:rsidP="005B39BD">
      <w:pPr>
        <w:jc w:val="both"/>
        <w:rPr>
          <w:lang w:val="uk-UA"/>
        </w:rPr>
      </w:pPr>
      <w:r w:rsidRPr="00080B83">
        <w:rPr>
          <w:lang w:val="uk-UA"/>
        </w:rPr>
        <w:t>Бажаємо всім успішної та результативної підготовки!</w:t>
      </w:r>
    </w:p>
    <w:p w:rsidR="000631F5" w:rsidRPr="00802FA2" w:rsidRDefault="000631F5" w:rsidP="005B39BD">
      <w:pPr>
        <w:spacing w:line="360" w:lineRule="auto"/>
        <w:ind w:firstLine="708"/>
        <w:jc w:val="both"/>
        <w:rPr>
          <w:rStyle w:val="shorttext"/>
          <w:color w:val="222222"/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Pr="00405294" w:rsidRDefault="000631F5" w:rsidP="005B39BD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>
        <w:rPr>
          <w:b/>
          <w:lang w:val="uk-UA"/>
        </w:rPr>
        <w:lastRenderedPageBreak/>
        <w:t>Основні вимоги до знань абітурієнтів</w:t>
      </w: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numPr>
          <w:ilvl w:val="0"/>
          <w:numId w:val="1"/>
        </w:numPr>
        <w:jc w:val="center"/>
        <w:rPr>
          <w:b/>
          <w:szCs w:val="28"/>
          <w:lang w:val="uk-UA"/>
        </w:rPr>
      </w:pPr>
      <w:r w:rsidRPr="003E4EAF">
        <w:rPr>
          <w:rStyle w:val="shorttext"/>
          <w:b/>
          <w:lang w:val="uk-UA"/>
        </w:rPr>
        <w:t>Сучасн</w:t>
      </w:r>
      <w:r>
        <w:rPr>
          <w:rStyle w:val="shorttext"/>
          <w:b/>
          <w:lang w:val="uk-UA"/>
        </w:rPr>
        <w:t>а українська літературна мова (ф</w:t>
      </w:r>
      <w:r w:rsidRPr="003E4EAF">
        <w:rPr>
          <w:rStyle w:val="shorttext"/>
          <w:b/>
          <w:lang w:val="uk-UA"/>
        </w:rPr>
        <w:t>онетика, лексикологія, орфографія, фразеологія, лексикографія)</w:t>
      </w:r>
      <w:r w:rsidRPr="003E4EAF">
        <w:rPr>
          <w:b/>
          <w:szCs w:val="28"/>
          <w:lang w:val="uk-UA"/>
        </w:rPr>
        <w:t xml:space="preserve"> </w:t>
      </w:r>
    </w:p>
    <w:p w:rsidR="000631F5" w:rsidRPr="003E4EAF" w:rsidRDefault="000631F5" w:rsidP="005B39BD">
      <w:pPr>
        <w:ind w:left="360"/>
        <w:rPr>
          <w:b/>
          <w:szCs w:val="28"/>
          <w:lang w:val="uk-UA"/>
        </w:rPr>
      </w:pP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1. Фонетика. Система фонем сучасної української мови. </w:t>
      </w:r>
      <w:r w:rsidRPr="006F63DA">
        <w:rPr>
          <w:lang w:val="uk-UA"/>
        </w:rPr>
        <w:t xml:space="preserve">Артикуляційна характеристика голосних фонем. Артикуляційно-акустичні умови творення приголосних фонем. </w:t>
      </w: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2. Букви й інші графічні засоби. Алфавіт. Співвідношення звуків і букв. Звукове значення букв я, ю, є, ї, щ та буквосполучень дз, дзь, дж.</w:t>
      </w: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3. Склад. Наголос.</w:t>
      </w: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4. Орфографія. Правила вживання апострофа, м’якого знака. Подвоєння букв на позначення подовжених м’яких приголосних та збігу однакових приголосних звуків. Написання слів іншомовного походження.</w:t>
      </w:r>
      <w:r w:rsidRPr="006F63DA">
        <w:rPr>
          <w:lang w:val="ru-RU"/>
        </w:rPr>
        <w:t xml:space="preserve"> </w:t>
      </w:r>
      <w:r w:rsidRPr="006F63DA">
        <w:rPr>
          <w:lang w:val="uk-UA"/>
        </w:rPr>
        <w:t>Правопис складних і складноскорочених слів.</w:t>
      </w:r>
    </w:p>
    <w:p w:rsidR="000631F5" w:rsidRPr="00566B75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5. Лексикологія</w:t>
      </w:r>
      <w:r w:rsidRPr="006F63DA">
        <w:rPr>
          <w:lang w:val="ru-RU"/>
        </w:rPr>
        <w:t>.</w:t>
      </w:r>
      <w:r w:rsidRPr="006F63DA">
        <w:rPr>
          <w:lang w:val="uk-UA"/>
        </w:rPr>
        <w:t xml:space="preserve"> Лексичне значення слова. Однозначні і багатозначні слова. Пряме і переносне значення слів. Групи слів за лексичним значенням. Синоніми, антоніми, омоніми, пароніми. Лексика української мови за походженням. Незапозичена</w:t>
      </w:r>
      <w:r w:rsidRPr="00566B75">
        <w:rPr>
          <w:lang w:val="uk-UA"/>
        </w:rPr>
        <w:t xml:space="preserve"> лексика. Запозичені слова.</w:t>
      </w:r>
      <w:r>
        <w:rPr>
          <w:lang w:val="uk-UA"/>
        </w:rPr>
        <w:t xml:space="preserve"> </w:t>
      </w:r>
      <w:r w:rsidRPr="00566B75">
        <w:rPr>
          <w:lang w:val="uk-UA"/>
        </w:rPr>
        <w:t xml:space="preserve">Групи слів за вживанням. Загальновживані слова. </w:t>
      </w:r>
      <w:r>
        <w:rPr>
          <w:lang w:val="uk-UA"/>
        </w:rPr>
        <w:t xml:space="preserve">Діалектні та професійні слова. </w:t>
      </w:r>
      <w:r w:rsidRPr="00566B75">
        <w:rPr>
          <w:lang w:val="uk-UA"/>
        </w:rPr>
        <w:t>Застарілі слова. Неологізми.</w:t>
      </w:r>
    </w:p>
    <w:p w:rsidR="000631F5" w:rsidRPr="00566B75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6. </w:t>
      </w:r>
      <w:r w:rsidRPr="00566B75">
        <w:rPr>
          <w:lang w:val="uk-UA"/>
        </w:rPr>
        <w:t>Фразеологія. Фразеологізми як особливий вид лексики.</w:t>
      </w:r>
      <w:r>
        <w:rPr>
          <w:lang w:val="uk-UA"/>
        </w:rPr>
        <w:t xml:space="preserve"> Групи фразеологізмів за походженням та за значенням.</w:t>
      </w:r>
    </w:p>
    <w:p w:rsidR="000631F5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7. </w:t>
      </w:r>
      <w:r w:rsidRPr="00566B75">
        <w:rPr>
          <w:lang w:val="uk-UA"/>
        </w:rPr>
        <w:t>Лексикографія. Загальні відомості про словники. Сучасні словники української мови.</w:t>
      </w:r>
    </w:p>
    <w:p w:rsidR="000631F5" w:rsidRDefault="000631F5" w:rsidP="005B39BD">
      <w:pPr>
        <w:spacing w:line="360" w:lineRule="auto"/>
        <w:jc w:val="center"/>
        <w:rPr>
          <w:b/>
          <w:lang w:val="uk-UA"/>
        </w:rPr>
      </w:pPr>
      <w:r w:rsidRPr="00530407">
        <w:rPr>
          <w:b/>
          <w:lang w:val="uk-UA"/>
        </w:rPr>
        <w:t>2. Фольклор (усна народна творчість)</w:t>
      </w:r>
    </w:p>
    <w:p w:rsidR="000631F5" w:rsidRPr="00080B83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Українська народна міфологія. </w:t>
      </w:r>
      <w:r w:rsidRPr="00080B83">
        <w:rPr>
          <w:lang w:val="uk-UA"/>
        </w:rPr>
        <w:t>Види усної народної творчості</w:t>
      </w:r>
      <w:r>
        <w:rPr>
          <w:lang w:val="uk-UA"/>
        </w:rPr>
        <w:t xml:space="preserve"> та характеристика їх загальних особливостей (тематики, мотивів, образної системи, художніх засобів). Н</w:t>
      </w:r>
      <w:r w:rsidRPr="00080B83">
        <w:rPr>
          <w:lang w:val="uk-UA"/>
        </w:rPr>
        <w:t>ародна казка, прислів</w:t>
      </w:r>
      <w:r w:rsidRPr="00080B83">
        <w:rPr>
          <w:rFonts w:ascii="Georgia" w:hAnsi="Georgia"/>
          <w:lang w:val="uk-UA"/>
        </w:rPr>
        <w:t>’</w:t>
      </w:r>
      <w:r w:rsidRPr="00080B83">
        <w:rPr>
          <w:lang w:val="uk-UA"/>
        </w:rPr>
        <w:t xml:space="preserve">я і приказки, загадки, легенди і перекази, думи, балади, байки, історичні пісні; </w:t>
      </w:r>
      <w:r>
        <w:rPr>
          <w:lang w:val="uk-UA"/>
        </w:rPr>
        <w:t>календарно-</w:t>
      </w:r>
      <w:r w:rsidRPr="00080B83">
        <w:rPr>
          <w:lang w:val="uk-UA"/>
        </w:rPr>
        <w:t>обрядові пісні</w:t>
      </w:r>
      <w:r>
        <w:rPr>
          <w:lang w:val="uk-UA"/>
        </w:rPr>
        <w:t xml:space="preserve"> та їх різновиди</w:t>
      </w:r>
      <w:r w:rsidRPr="00080B83">
        <w:rPr>
          <w:lang w:val="uk-UA"/>
        </w:rPr>
        <w:t>: колядки і щедрівки, веснянки, жниварські пісні, русальні і купальські пісні</w:t>
      </w:r>
      <w:r>
        <w:rPr>
          <w:lang w:val="uk-UA"/>
        </w:rPr>
        <w:t xml:space="preserve"> та інші</w:t>
      </w:r>
      <w:r w:rsidRPr="00080B83">
        <w:rPr>
          <w:lang w:val="uk-UA"/>
        </w:rPr>
        <w:t>; родинно-побутові пісні</w:t>
      </w:r>
      <w:r>
        <w:rPr>
          <w:lang w:val="uk-UA"/>
        </w:rPr>
        <w:t xml:space="preserve"> та їх різновиди;</w:t>
      </w:r>
      <w:r w:rsidRPr="00080B83">
        <w:rPr>
          <w:lang w:val="uk-UA"/>
        </w:rPr>
        <w:t xml:space="preserve"> суспільно-побутові пісні</w:t>
      </w:r>
      <w:r>
        <w:rPr>
          <w:lang w:val="uk-UA"/>
        </w:rPr>
        <w:t xml:space="preserve"> та їх різновиди. Пісні літературного походження. Малі прозові жанри.</w:t>
      </w:r>
      <w:r w:rsidRPr="00080B83">
        <w:rPr>
          <w:lang w:val="uk-UA"/>
        </w:rPr>
        <w:t xml:space="preserve"> </w:t>
      </w:r>
    </w:p>
    <w:p w:rsidR="000631F5" w:rsidRPr="00080B83" w:rsidRDefault="000631F5" w:rsidP="005B39BD">
      <w:pPr>
        <w:spacing w:line="360" w:lineRule="auto"/>
        <w:ind w:firstLine="540"/>
        <w:jc w:val="both"/>
        <w:rPr>
          <w:lang w:val="uk-UA"/>
        </w:rPr>
      </w:pPr>
    </w:p>
    <w:p w:rsidR="000631F5" w:rsidRPr="00080B83" w:rsidRDefault="000631F5" w:rsidP="005B39BD">
      <w:pPr>
        <w:spacing w:line="360" w:lineRule="auto"/>
        <w:ind w:firstLine="540"/>
        <w:jc w:val="both"/>
        <w:rPr>
          <w:b/>
          <w:lang w:val="uk-UA"/>
        </w:rPr>
      </w:pPr>
      <w:r w:rsidRPr="00080B83">
        <w:rPr>
          <w:b/>
          <w:lang w:val="uk-UA"/>
        </w:rPr>
        <w:t>Художні твори: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>народні казки: «Названий батько», «Мудра дівчина», «Шандрівський соляний колодязь»</w:t>
      </w:r>
      <w:r>
        <w:rPr>
          <w:lang w:val="uk-UA"/>
        </w:rPr>
        <w:t>, «Про Правду і Кривду»</w:t>
      </w:r>
      <w:r w:rsidRPr="00080B83">
        <w:rPr>
          <w:lang w:val="uk-UA"/>
        </w:rPr>
        <w:t>;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>народні думи: «Дума про козака Голоту», «Дума про Марусю Богуславку»;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>народні балади: «Що сі в полі забіліло...», «Ой був в Січі старий козак...», «Ой чиє ж то жито, чиї ж то покоси...»</w:t>
      </w:r>
      <w:r>
        <w:rPr>
          <w:lang w:val="uk-UA"/>
        </w:rPr>
        <w:t>, «Бондарівна»</w:t>
      </w:r>
      <w:r w:rsidRPr="00080B83">
        <w:rPr>
          <w:lang w:val="uk-UA"/>
        </w:rPr>
        <w:t>;</w:t>
      </w:r>
    </w:p>
    <w:p w:rsidR="000631F5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 xml:space="preserve"> історичні пісні: «Пісня про Байду», «Ой Морозе, Морозенку...»</w:t>
      </w:r>
      <w:r>
        <w:rPr>
          <w:lang w:val="uk-UA"/>
        </w:rPr>
        <w:t>, «Чи не той то хміль»;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>
        <w:rPr>
          <w:lang w:val="uk-UA"/>
        </w:rPr>
        <w:t>пісні Марусі Чурай: «Віють вітри, віють буйні…», «Засвіт встали козаченьки…».</w:t>
      </w:r>
    </w:p>
    <w:p w:rsidR="000631F5" w:rsidRDefault="000631F5" w:rsidP="005B39BD">
      <w:pPr>
        <w:numPr>
          <w:ilvl w:val="0"/>
          <w:numId w:val="3"/>
        </w:num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Давня українська література (ХІ-ХVIII ст.)</w:t>
      </w:r>
    </w:p>
    <w:p w:rsidR="000631F5" w:rsidRPr="00E96A07" w:rsidRDefault="000631F5" w:rsidP="005B39BD">
      <w:pPr>
        <w:pStyle w:val="NormlWeb"/>
        <w:spacing w:before="0" w:beforeAutospacing="0" w:after="0" w:afterAutospacing="0" w:line="360" w:lineRule="auto"/>
        <w:jc w:val="both"/>
      </w:pPr>
      <w:r w:rsidRPr="00E96A07">
        <w:t>Специфіка давньої літератури, її періодизація та стильові різновиди.</w:t>
      </w:r>
      <w:r>
        <w:t xml:space="preserve"> «Велесова книга» як найдавніша писемна пам’ятка української літератури.  </w:t>
      </w:r>
    </w:p>
    <w:p w:rsidR="000631F5" w:rsidRPr="00E96A07" w:rsidRDefault="000631F5" w:rsidP="005B39BD">
      <w:pPr>
        <w:tabs>
          <w:tab w:val="left" w:pos="180"/>
        </w:tabs>
        <w:spacing w:line="360" w:lineRule="auto"/>
        <w:jc w:val="both"/>
      </w:pPr>
      <w:r w:rsidRPr="00E96A07">
        <w:rPr>
          <w:lang w:val="uk-UA"/>
        </w:rPr>
        <w:t>Біблія як «великий код» літератури Середньовіччя. Перекладна література.</w:t>
      </w:r>
      <w:r w:rsidRPr="00E96A07">
        <w:rPr>
          <w:color w:val="000000"/>
          <w:lang w:val="uk-UA"/>
        </w:rPr>
        <w:t xml:space="preserve"> Література Київської Русі</w:t>
      </w:r>
      <w:r>
        <w:rPr>
          <w:color w:val="000000"/>
          <w:lang w:val="uk-UA"/>
        </w:rPr>
        <w:t xml:space="preserve">. </w:t>
      </w:r>
      <w:r w:rsidRPr="00E96A07">
        <w:rPr>
          <w:lang w:val="uk-UA"/>
        </w:rPr>
        <w:t>Монументальний та орнаментальний стиль (хронологічні межі, характерні риси, ознаки)</w:t>
      </w:r>
      <w:r>
        <w:rPr>
          <w:lang w:val="uk-UA"/>
        </w:rPr>
        <w:t>.</w:t>
      </w:r>
      <w:r w:rsidRPr="00E96A07">
        <w:rPr>
          <w:lang w:val="uk-UA"/>
        </w:rPr>
        <w:t xml:space="preserve"> Літописання: синкретичний зміст, особливості композиції, самобутність жанру. </w:t>
      </w:r>
      <w:r w:rsidRPr="00E96A07">
        <w:rPr>
          <w:u w:val="single"/>
          <w:lang w:val="uk-UA"/>
        </w:rPr>
        <w:t>«Літопис Руський»</w:t>
      </w:r>
      <w:r w:rsidRPr="00E96A07">
        <w:rPr>
          <w:lang w:val="uk-UA"/>
        </w:rPr>
        <w:t xml:space="preserve">  – енциклопедія життя на Русі (ІХ-ХІІІ ст.) </w:t>
      </w:r>
      <w:r w:rsidRPr="00E96A07">
        <w:rPr>
          <w:u w:val="single"/>
          <w:lang w:val="uk-UA"/>
        </w:rPr>
        <w:t xml:space="preserve">«Повість </w:t>
      </w:r>
      <w:r>
        <w:rPr>
          <w:u w:val="single"/>
          <w:lang w:val="uk-UA"/>
        </w:rPr>
        <w:t xml:space="preserve">минулих </w:t>
      </w:r>
      <w:r w:rsidRPr="00E96A07">
        <w:rPr>
          <w:u w:val="single"/>
          <w:lang w:val="uk-UA"/>
        </w:rPr>
        <w:t>літ»</w:t>
      </w:r>
      <w:r w:rsidRPr="00E96A07">
        <w:rPr>
          <w:lang w:val="uk-UA"/>
        </w:rPr>
        <w:t xml:space="preserve"> (Х-ХІ ст.) – особливості композиції, жанрово-стильова своєрідність твору. Ораторсько-проповідницька проза – витоки й особливості жанру.</w:t>
      </w:r>
      <w:r>
        <w:rPr>
          <w:lang w:val="uk-UA"/>
        </w:rPr>
        <w:t xml:space="preserve"> </w:t>
      </w:r>
      <w:r w:rsidRPr="00E96A07">
        <w:rPr>
          <w:u w:val="single"/>
          <w:lang w:val="uk-UA"/>
        </w:rPr>
        <w:t>«Слово про Закон і Благодать»</w:t>
      </w:r>
      <w:r w:rsidRPr="00E96A07">
        <w:rPr>
          <w:lang w:val="uk-UA"/>
        </w:rPr>
        <w:t xml:space="preserve"> (ХІ ст.) – зміст, структура, жанрово-стильова своєрідність твору, біблійне тло «Слова…». Проблема авторства твору.</w:t>
      </w:r>
      <w:r>
        <w:rPr>
          <w:lang w:val="uk-UA"/>
        </w:rPr>
        <w:t xml:space="preserve"> </w:t>
      </w:r>
      <w:r w:rsidRPr="00E96A07">
        <w:rPr>
          <w:b/>
          <w:i/>
          <w:lang w:val="uk-UA"/>
        </w:rPr>
        <w:t>Кирило Турівський</w:t>
      </w:r>
      <w:r>
        <w:rPr>
          <w:b/>
          <w:i/>
          <w:lang w:val="uk-UA"/>
        </w:rPr>
        <w:t>:</w:t>
      </w:r>
      <w:r w:rsidRPr="00E96A07">
        <w:rPr>
          <w:lang w:val="uk-UA"/>
        </w:rPr>
        <w:t xml:space="preserve"> </w:t>
      </w:r>
      <w:r w:rsidRPr="00E96A07">
        <w:rPr>
          <w:u w:val="single"/>
          <w:lang w:val="uk-UA"/>
        </w:rPr>
        <w:t>«Слово в неділю по Великодні»</w:t>
      </w:r>
      <w:r w:rsidRPr="00E96A07">
        <w:rPr>
          <w:lang w:val="uk-UA"/>
        </w:rPr>
        <w:t xml:space="preserve"> (ХІІ ст.) – зміст, структура, жанрово-стильова своєрідність «Слова…». </w:t>
      </w:r>
      <w:r w:rsidRPr="00E96A07">
        <w:rPr>
          <w:b/>
          <w:i/>
          <w:lang w:val="uk-UA"/>
        </w:rPr>
        <w:t>Володимир Мономах</w:t>
      </w:r>
      <w:r w:rsidRPr="00E96A07">
        <w:rPr>
          <w:i/>
          <w:lang w:val="uk-UA"/>
        </w:rPr>
        <w:t xml:space="preserve"> </w:t>
      </w:r>
      <w:r w:rsidRPr="00E96A07">
        <w:rPr>
          <w:u w:val="single"/>
          <w:lang w:val="uk-UA"/>
        </w:rPr>
        <w:t>«Повчання дітям»</w:t>
      </w:r>
      <w:r w:rsidRPr="00E96A07">
        <w:rPr>
          <w:lang w:val="uk-UA"/>
        </w:rPr>
        <w:t xml:space="preserve">  (ХІІ ст.) – зміст, структура, стильові особливості твору Володимира Мономаха.</w:t>
      </w:r>
      <w:r>
        <w:rPr>
          <w:lang w:val="uk-UA"/>
        </w:rPr>
        <w:t xml:space="preserve"> </w:t>
      </w:r>
      <w:r w:rsidRPr="00E96A07">
        <w:rPr>
          <w:lang w:val="uk-UA"/>
        </w:rPr>
        <w:t>Паломницька література – витоки й особливості жанру.</w:t>
      </w:r>
      <w:r>
        <w:rPr>
          <w:lang w:val="uk-UA"/>
        </w:rPr>
        <w:t xml:space="preserve"> </w:t>
      </w:r>
      <w:r w:rsidRPr="00E96A07">
        <w:rPr>
          <w:u w:val="single"/>
          <w:lang w:val="uk-UA"/>
        </w:rPr>
        <w:t>«Житіє і хожденіє Данила Паломника»</w:t>
      </w:r>
      <w:r w:rsidRPr="00E96A07">
        <w:rPr>
          <w:lang w:val="uk-UA"/>
        </w:rPr>
        <w:t xml:space="preserve"> (ХІІ ст.) – зміст, структура, просторово-часова організація сюжету, жанрові витоки, стильова своєрідність твору. </w:t>
      </w:r>
      <w:r w:rsidRPr="00E96A07">
        <w:rPr>
          <w:u w:val="single"/>
          <w:lang w:val="uk-UA"/>
        </w:rPr>
        <w:t>«Слово о полку Ігоревім»</w:t>
      </w:r>
      <w:r w:rsidRPr="00E96A07">
        <w:rPr>
          <w:lang w:val="uk-UA"/>
        </w:rPr>
        <w:t xml:space="preserve">: історична основа твору, зміст, структура та стильові особливості твору. Образи князів у контексті «кодексу лицарської честі». </w:t>
      </w:r>
    </w:p>
    <w:p w:rsidR="000631F5" w:rsidRPr="00C3155D" w:rsidRDefault="000631F5" w:rsidP="005B39BD">
      <w:pPr>
        <w:spacing w:line="360" w:lineRule="auto"/>
        <w:jc w:val="both"/>
        <w:rPr>
          <w:b/>
          <w:color w:val="000000"/>
        </w:rPr>
      </w:pPr>
      <w:r w:rsidRPr="00C3155D">
        <w:rPr>
          <w:u w:val="single"/>
          <w:lang w:val="uk-UA"/>
        </w:rPr>
        <w:t>«Галицько-Волинський літопис»</w:t>
      </w:r>
      <w:r w:rsidRPr="00C3155D">
        <w:rPr>
          <w:lang w:val="uk-UA"/>
        </w:rPr>
        <w:t xml:space="preserve"> (ХІІІ ст.) – зміст і структура твору, жанрово-стильова своєрідність твору (орнаменталізм). Житійна література. </w:t>
      </w:r>
      <w:r w:rsidRPr="00C3155D">
        <w:rPr>
          <w:u w:val="single"/>
          <w:lang w:val="uk-UA"/>
        </w:rPr>
        <w:t>«Києво-Печерський патерик»</w:t>
      </w:r>
      <w:r w:rsidRPr="00C3155D">
        <w:rPr>
          <w:lang w:val="uk-UA"/>
        </w:rPr>
        <w:t xml:space="preserve"> (ХІІІ ст.) – зміст, структура, жанрова своєрідність; категорії гріха, кари Божої, каяття і спасіння у творі. </w:t>
      </w:r>
    </w:p>
    <w:p w:rsidR="000631F5" w:rsidRPr="00C3155D" w:rsidRDefault="000631F5" w:rsidP="005B39BD">
      <w:pPr>
        <w:tabs>
          <w:tab w:val="left" w:pos="360"/>
        </w:tabs>
        <w:spacing w:line="360" w:lineRule="auto"/>
        <w:jc w:val="both"/>
        <w:rPr>
          <w:b/>
          <w:lang w:val="uk-UA"/>
        </w:rPr>
      </w:pPr>
      <w:r w:rsidRPr="00C3155D">
        <w:rPr>
          <w:lang w:val="uk-UA"/>
        </w:rPr>
        <w:t>Культурно-національне Відродження в Україні (ХVІ ст.). Вплив західноєвропейської епохи Ренесансу та Реформації на Україну. Розвиток літературних жанрів.. Утворення братств.</w:t>
      </w:r>
    </w:p>
    <w:p w:rsidR="000631F5" w:rsidRPr="00897758" w:rsidRDefault="000631F5" w:rsidP="005B39BD">
      <w:pPr>
        <w:spacing w:line="360" w:lineRule="auto"/>
        <w:jc w:val="both"/>
        <w:rPr>
          <w:b/>
          <w:lang w:val="uk-UA"/>
        </w:rPr>
      </w:pPr>
      <w:r w:rsidRPr="00C3155D">
        <w:rPr>
          <w:lang w:val="uk-UA"/>
        </w:rPr>
        <w:t>Бароко в історії української культури, еволюція жанрово-стильової системи, періодизація епохи.</w:t>
      </w:r>
      <w:r w:rsidRPr="00C3155D">
        <w:rPr>
          <w:b/>
          <w:lang w:val="uk-UA"/>
        </w:rPr>
        <w:t xml:space="preserve"> </w:t>
      </w:r>
      <w:r w:rsidRPr="00C3155D">
        <w:rPr>
          <w:b/>
          <w:i/>
          <w:lang w:val="uk-UA"/>
        </w:rPr>
        <w:t xml:space="preserve">Мелетій Смотрицький </w:t>
      </w:r>
      <w:r w:rsidRPr="00C3155D">
        <w:rPr>
          <w:lang w:val="uk-UA"/>
        </w:rPr>
        <w:t xml:space="preserve">(ХVІ – ХVІІ ст.) </w:t>
      </w:r>
      <w:r w:rsidRPr="00C3155D">
        <w:rPr>
          <w:u w:val="single"/>
          <w:lang w:val="uk-UA"/>
        </w:rPr>
        <w:t>«Тренос»</w:t>
      </w:r>
      <w:r w:rsidRPr="00C3155D">
        <w:rPr>
          <w:lang w:val="uk-UA"/>
        </w:rPr>
        <w:t xml:space="preserve"> – зразок синтезу греко-візантійської та києворуської ораторської традиції. Поетика твору.</w:t>
      </w:r>
      <w:r>
        <w:rPr>
          <w:b/>
          <w:lang w:val="uk-UA"/>
        </w:rPr>
        <w:t xml:space="preserve"> </w:t>
      </w:r>
      <w:r w:rsidRPr="00C3155D">
        <w:rPr>
          <w:lang w:val="uk-UA"/>
        </w:rPr>
        <w:t>.</w:t>
      </w:r>
      <w:r w:rsidRPr="00C3155D">
        <w:rPr>
          <w:b/>
          <w:i/>
          <w:lang w:val="uk-UA"/>
        </w:rPr>
        <w:t>Лазар Баранович</w:t>
      </w:r>
      <w:r w:rsidRPr="00C3155D">
        <w:rPr>
          <w:lang w:val="uk-UA"/>
        </w:rPr>
        <w:t xml:space="preserve">  – філософські мотиви лірики поета. </w:t>
      </w:r>
      <w:r w:rsidRPr="00C3155D">
        <w:rPr>
          <w:b/>
          <w:i/>
          <w:lang w:val="uk-UA"/>
        </w:rPr>
        <w:t>Іван Величковський</w:t>
      </w:r>
      <w:r w:rsidRPr="00C3155D">
        <w:rPr>
          <w:lang w:val="uk-UA"/>
        </w:rPr>
        <w:t xml:space="preserve"> (ХVІІ ст.) – розмаїття мотивів та жанрів поезії митця, особливості поетики, елементи «курйозного віршування». </w:t>
      </w:r>
      <w:r w:rsidRPr="00C3155D">
        <w:rPr>
          <w:b/>
          <w:i/>
          <w:lang w:val="uk-UA"/>
        </w:rPr>
        <w:t>Климентій Зиновіїв</w:t>
      </w:r>
      <w:r w:rsidRPr="00C3155D">
        <w:rPr>
          <w:lang w:val="uk-UA"/>
        </w:rPr>
        <w:t xml:space="preserve"> – художній та жанрово-стильовий колорит творів.</w:t>
      </w:r>
    </w:p>
    <w:p w:rsidR="000631F5" w:rsidRPr="00C3155D" w:rsidRDefault="000631F5" w:rsidP="005B39BD">
      <w:pPr>
        <w:spacing w:line="360" w:lineRule="auto"/>
        <w:jc w:val="both"/>
        <w:rPr>
          <w:lang w:val="uk-UA"/>
        </w:rPr>
      </w:pPr>
      <w:r w:rsidRPr="00C3155D">
        <w:rPr>
          <w:lang w:val="uk-UA"/>
        </w:rPr>
        <w:t xml:space="preserve">Козацькі літописи – як історико-літературні твори ХVІІІ ст. </w:t>
      </w:r>
      <w:r w:rsidRPr="00C3155D">
        <w:rPr>
          <w:u w:val="single"/>
          <w:lang w:val="uk-UA"/>
        </w:rPr>
        <w:t>«Літопис Самовидця»</w:t>
      </w:r>
      <w:r>
        <w:rPr>
          <w:u w:val="single"/>
          <w:lang w:val="uk-UA"/>
        </w:rPr>
        <w:t xml:space="preserve"> </w:t>
      </w:r>
      <w:r w:rsidRPr="00C3155D">
        <w:rPr>
          <w:lang w:val="uk-UA"/>
        </w:rPr>
        <w:t xml:space="preserve">– зміст, структура, поетика твору. </w:t>
      </w:r>
      <w:r w:rsidRPr="00C3155D">
        <w:rPr>
          <w:u w:val="single"/>
          <w:lang w:val="uk-UA"/>
        </w:rPr>
        <w:t>«Літопис Григорія Граб’янки»</w:t>
      </w:r>
      <w:r>
        <w:rPr>
          <w:u w:val="single"/>
          <w:lang w:val="uk-UA"/>
        </w:rPr>
        <w:t xml:space="preserve"> </w:t>
      </w:r>
      <w:r w:rsidRPr="00C3155D">
        <w:rPr>
          <w:lang w:val="uk-UA"/>
        </w:rPr>
        <w:t xml:space="preserve">– зміст, структура, поетика твору. Образ Богдана Хмельницького як ідеального гетьмана. </w:t>
      </w:r>
      <w:r w:rsidRPr="00C3155D">
        <w:rPr>
          <w:u w:val="single"/>
          <w:lang w:val="uk-UA"/>
        </w:rPr>
        <w:t>«Літопис Самійла Величка»</w:t>
      </w:r>
      <w:r w:rsidRPr="00C3155D">
        <w:rPr>
          <w:lang w:val="uk-UA"/>
        </w:rPr>
        <w:t xml:space="preserve"> – джерела літопису, зміст, структура, поетика твору. Життєвий і творчий шлях </w:t>
      </w:r>
      <w:r w:rsidRPr="00C3155D">
        <w:rPr>
          <w:b/>
          <w:i/>
          <w:lang w:val="uk-UA"/>
        </w:rPr>
        <w:t>Прокоповича Феофана</w:t>
      </w:r>
      <w:r w:rsidRPr="00C3155D">
        <w:rPr>
          <w:lang w:val="uk-UA"/>
        </w:rPr>
        <w:t>. Драма «</w:t>
      </w:r>
      <w:r w:rsidRPr="00C3155D">
        <w:rPr>
          <w:u w:val="single"/>
          <w:lang w:val="uk-UA"/>
        </w:rPr>
        <w:t xml:space="preserve">Володимир» </w:t>
      </w:r>
      <w:r w:rsidRPr="00C3155D">
        <w:rPr>
          <w:lang w:val="uk-UA"/>
        </w:rPr>
        <w:t xml:space="preserve">– трагікомедія з елементами міраклю. Оригінальність інтерпретації історичного сюжету; історичні, алегоричні та символічні персонажі; образ </w:t>
      </w:r>
      <w:r w:rsidRPr="00C3155D">
        <w:rPr>
          <w:lang w:val="uk-UA"/>
        </w:rPr>
        <w:lastRenderedPageBreak/>
        <w:t>князя Володимира та актуальність його інтерпретації тогочасним суспільно-політичним процесам.</w:t>
      </w:r>
    </w:p>
    <w:p w:rsidR="000631F5" w:rsidRDefault="000631F5" w:rsidP="005B39BD">
      <w:pPr>
        <w:spacing w:line="360" w:lineRule="auto"/>
        <w:jc w:val="both"/>
        <w:rPr>
          <w:lang w:val="uk-UA"/>
        </w:rPr>
      </w:pPr>
      <w:r w:rsidRPr="00C3155D">
        <w:rPr>
          <w:lang w:val="uk-UA"/>
        </w:rPr>
        <w:t xml:space="preserve">Творчість </w:t>
      </w:r>
      <w:r w:rsidRPr="00C3155D">
        <w:rPr>
          <w:b/>
          <w:i/>
          <w:lang w:val="uk-UA"/>
        </w:rPr>
        <w:t>Григорія Сковороди</w:t>
      </w:r>
      <w:r w:rsidRPr="00C3155D">
        <w:rPr>
          <w:lang w:val="uk-UA"/>
        </w:rPr>
        <w:t xml:space="preserve">: біографічні відомості, суспільно-політичні, філософські, літературно-естетичні та педагогічні погляди Г.Сковороди. Збірка «Байки Харківські» – ідейно-художня своєрідність творів. Збірка «Сад божественних пісень…» – мотиви, поетика збірки. </w:t>
      </w:r>
    </w:p>
    <w:p w:rsidR="000631F5" w:rsidRPr="00D54E8B" w:rsidRDefault="000631F5" w:rsidP="005B39BD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Pr="00D54E8B">
        <w:rPr>
          <w:b/>
          <w:lang w:val="uk-UA"/>
        </w:rPr>
        <w:lastRenderedPageBreak/>
        <w:t>Зразки тестових завдань</w:t>
      </w:r>
    </w:p>
    <w:p w:rsidR="000631F5" w:rsidRPr="00126DED" w:rsidRDefault="000631F5" w:rsidP="005B39BD">
      <w:pPr>
        <w:rPr>
          <w:lang w:val="uk-UA"/>
        </w:rPr>
      </w:pPr>
    </w:p>
    <w:p w:rsidR="000631F5" w:rsidRDefault="000631F5" w:rsidP="005B39BD">
      <w:pPr>
        <w:shd w:val="clear" w:color="auto" w:fill="FFFFFF"/>
        <w:tabs>
          <w:tab w:val="left" w:pos="360"/>
        </w:tabs>
        <w:spacing w:line="360" w:lineRule="auto"/>
        <w:ind w:left="29"/>
      </w:pPr>
      <w:r>
        <w:t>1</w:t>
      </w:r>
      <w:r>
        <w:rPr>
          <w:lang w:val="uk-UA"/>
        </w:rPr>
        <w:t xml:space="preserve">. Звук </w:t>
      </w:r>
      <w:r>
        <w:rPr>
          <w:i/>
          <w:iCs/>
          <w:lang w:val="uk-UA"/>
        </w:rPr>
        <w:t xml:space="preserve">[й] </w:t>
      </w:r>
      <w:r>
        <w:rPr>
          <w:lang w:val="uk-UA"/>
        </w:rPr>
        <w:t xml:space="preserve">є в кожному слові </w:t>
      </w:r>
      <w:r w:rsidRPr="006F63DA">
        <w:rPr>
          <w:lang w:val="uk-UA"/>
        </w:rPr>
        <w:t>рядка: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  <w:rPr>
          <w:lang w:val="uk-UA"/>
        </w:rPr>
      </w:pPr>
      <w:r w:rsidRPr="0097669D">
        <w:rPr>
          <w:lang w:val="uk-UA"/>
        </w:rPr>
        <w:t>а) ярус, лінія, юність, боєць;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  <w:rPr>
          <w:lang w:val="uk-UA"/>
        </w:rPr>
      </w:pPr>
      <w:r w:rsidRPr="0097669D">
        <w:rPr>
          <w:lang w:val="uk-UA"/>
        </w:rPr>
        <w:t>б) буря, кальцій, мрія, єдність;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  <w:rPr>
          <w:lang w:val="uk-UA"/>
        </w:rPr>
      </w:pPr>
      <w:r w:rsidRPr="0097669D">
        <w:rPr>
          <w:lang w:val="uk-UA"/>
        </w:rPr>
        <w:t>в) іній, сюжет, більярд, клятва;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</w:pPr>
      <w:r w:rsidRPr="0097669D">
        <w:rPr>
          <w:lang w:val="uk-UA"/>
        </w:rPr>
        <w:t>г) ювілей, літній, узлісся, в'єтнамець.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spacing w:val="-6"/>
          <w:lang w:val="uk-UA"/>
        </w:rPr>
      </w:pPr>
      <w:r w:rsidRPr="0097669D">
        <w:rPr>
          <w:spacing w:val="-6"/>
          <w:lang w:val="uk-UA"/>
        </w:rPr>
        <w:t>2. Однакова кількість звуків і букв у кожному слові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життя, земля, соловей, яблунька;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єдність, пояснення, юнь, щавель;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крапля, майор, зв'язок, дев'ять;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джем, листя, щедрість, весняний.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spacing w:val="-5"/>
          <w:lang w:val="uk-UA"/>
        </w:rPr>
      </w:pPr>
      <w:r w:rsidRPr="0097669D">
        <w:rPr>
          <w:spacing w:val="-5"/>
          <w:lang w:val="uk-UA"/>
        </w:rPr>
        <w:t xml:space="preserve">3. Букви </w:t>
      </w:r>
      <w:r w:rsidRPr="0097669D">
        <w:rPr>
          <w:i/>
          <w:spacing w:val="-5"/>
          <w:lang w:val="uk-UA"/>
        </w:rPr>
        <w:t xml:space="preserve">я, </w:t>
      </w:r>
      <w:r w:rsidRPr="0097669D">
        <w:rPr>
          <w:i/>
          <w:iCs/>
          <w:spacing w:val="-5"/>
          <w:lang w:val="uk-UA"/>
        </w:rPr>
        <w:t xml:space="preserve">ю, є </w:t>
      </w:r>
      <w:r w:rsidRPr="0097669D">
        <w:rPr>
          <w:spacing w:val="-5"/>
          <w:lang w:val="uk-UA"/>
        </w:rPr>
        <w:t>позначають по два звуки в кожному слові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юний, нюанс, браконьєр, єресь;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ялина, бюджет, п'ять, боснієць;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кар'єра, ляльковий, сузір'я, пюре;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зв'язок, ярлик, маєток, в'юнець.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 xml:space="preserve">4. В алфавітному порядку записано всі слова рядка: 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балка, балкон, балон, балтійський;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вікно, війна, візитка, віковий;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гілка, гіпербола, гідротехнік, гітара;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добрість, добігатися, добродій, доба.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5. На перший склад падає наголос у слові: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нести;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подруга;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дочка;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вітчим.</w:t>
      </w:r>
    </w:p>
    <w:p w:rsidR="000631F5" w:rsidRPr="0097669D" w:rsidRDefault="000631F5" w:rsidP="005B39BD">
      <w:pPr>
        <w:spacing w:line="360" w:lineRule="auto"/>
      </w:pPr>
    </w:p>
    <w:p w:rsidR="000631F5" w:rsidRDefault="000631F5" w:rsidP="00B641C1">
      <w:pPr>
        <w:spacing w:line="360" w:lineRule="auto"/>
        <w:rPr>
          <w:lang w:val="uk-UA"/>
        </w:rPr>
      </w:pPr>
      <w:r>
        <w:t xml:space="preserve">6. </w:t>
      </w:r>
      <w:r>
        <w:rPr>
          <w:lang w:val="uk-UA"/>
        </w:rPr>
        <w:t>На третій склад падає наголос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>а) чорнослив;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>б) мережа;</w:t>
      </w:r>
    </w:p>
    <w:p w:rsidR="000631F5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в)</w:t>
      </w:r>
      <w:r>
        <w:rPr>
          <w:lang w:val="uk-UA"/>
        </w:rPr>
        <w:t xml:space="preserve"> завдання;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>г) феномен.</w:t>
      </w:r>
    </w:p>
    <w:p w:rsidR="000631F5" w:rsidRPr="0097669D" w:rsidRDefault="000631F5" w:rsidP="00B641C1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7. Правильно поділені на склади усі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роз/каза/ти, об/</w:t>
      </w:r>
      <w:r w:rsidRPr="0097669D">
        <w:rPr>
          <w:rFonts w:ascii="Cyrillic Accent Times" w:hAnsi="Cyrillic Accent Times"/>
          <w:lang w:val="uk-UA"/>
        </w:rPr>
        <w:t>´</w:t>
      </w:r>
      <w:r w:rsidRPr="0097669D">
        <w:rPr>
          <w:lang w:val="uk-UA"/>
        </w:rPr>
        <w:t>рун/ту/ва/ти, ся/я/ти, чер/вень;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ход/жу, під/жак, над/звичайний, від/жа/ти, мрія;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до/ро/га, стеж/ка, гіл/ка, по/льо/вий, яг/ня;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ку/ку/ру/дза, О.Т./Гончар, 1000 кв./м, ЧА/ЕС.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8. У всіх словах рядка слід писати літеру ґ: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а) ..олос, ..олова, ,.ніт, ..рак, ..оробина;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б) ..ладкий, ..рамота, ..уба, а..рус, ..омоніти;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в) ..оріти, ..урток, ..атунок, ..орох, ..рамотний;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г) ..рунт, ..ава, ..удзик, ..уля, ..ел..отати.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9. Літеру </w:t>
      </w:r>
      <w:r w:rsidRPr="0097669D">
        <w:rPr>
          <w:b/>
          <w:lang w:val="uk-UA"/>
        </w:rPr>
        <w:t>о</w:t>
      </w:r>
      <w:r w:rsidRPr="0097669D">
        <w:rPr>
          <w:lang w:val="uk-UA"/>
        </w:rPr>
        <w:t xml:space="preserve"> замість пропуску треба писати в слові: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сам..вчитель, вод..канал, вод..мір;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земл..трус, земл..коп, сін..жатка;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прац..здатний, картопл..саджалка, дощ..мір;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вищ..згаданий, шест..денка, тепл..воз.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spacing w:val="-5"/>
        </w:rPr>
      </w:pPr>
      <w:r w:rsidRPr="0097669D">
        <w:rPr>
          <w:spacing w:val="-5"/>
          <w:lang w:val="uk-UA"/>
        </w:rPr>
        <w:t>10. У якому рядку в усіх словах приголосні тверді?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а) поличка, сила, рік, струна, смужка;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б) казати, полотно, сон, велосипед, весна;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в) навчатися, влітку, людина, серце, зірочка;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г) сонце, мріяти, море, розмова, береза.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11. Апостроф треба писати на місці пропуску в усіх словах рядка: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а) моркв..яний, зв..язок, черв..ячок;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б) сурм..яний, пам..ять, тьм..яний;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в) міжгір..я, гр..ядка, бур..янище;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риб..ячий, об..єднання, верб..я.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Default="000631F5" w:rsidP="00B641C1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12. </w:t>
      </w:r>
      <w:r>
        <w:rPr>
          <w:lang w:val="uk-UA"/>
        </w:rPr>
        <w:t>Виділене слово вжито в прямому значенні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 xml:space="preserve">а) За вікном </w:t>
      </w:r>
      <w:r w:rsidRPr="0024676F">
        <w:rPr>
          <w:i/>
          <w:lang w:val="uk-UA"/>
        </w:rPr>
        <w:t>танцюють</w:t>
      </w:r>
      <w:r>
        <w:rPr>
          <w:lang w:val="uk-UA"/>
        </w:rPr>
        <w:t xml:space="preserve"> сніжинки.</w:t>
      </w:r>
    </w:p>
    <w:p w:rsidR="000631F5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б) А</w:t>
      </w:r>
      <w:r>
        <w:rPr>
          <w:lang w:val="uk-UA"/>
        </w:rPr>
        <w:t xml:space="preserve"> вівчар </w:t>
      </w:r>
      <w:r w:rsidRPr="0024676F">
        <w:rPr>
          <w:i/>
          <w:lang w:val="uk-UA"/>
        </w:rPr>
        <w:t>жене</w:t>
      </w:r>
      <w:r>
        <w:rPr>
          <w:lang w:val="uk-UA"/>
        </w:rPr>
        <w:t xml:space="preserve"> отару плаєм.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 xml:space="preserve">в) Мовчать </w:t>
      </w:r>
      <w:r w:rsidRPr="0024676F">
        <w:rPr>
          <w:i/>
          <w:lang w:val="uk-UA"/>
        </w:rPr>
        <w:t>засніжені</w:t>
      </w:r>
      <w:r>
        <w:rPr>
          <w:lang w:val="uk-UA"/>
        </w:rPr>
        <w:t xml:space="preserve"> дерева.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 xml:space="preserve">г) Скоро серпень </w:t>
      </w:r>
      <w:r w:rsidRPr="0024676F">
        <w:rPr>
          <w:i/>
          <w:lang w:val="uk-UA"/>
        </w:rPr>
        <w:t>прибуде</w:t>
      </w:r>
      <w:r>
        <w:rPr>
          <w:lang w:val="uk-UA"/>
        </w:rPr>
        <w:t xml:space="preserve"> ясний.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13. М'який знак на місці пропуску треба писати в усіх словах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громадян..ство, нян..чити, вишен..ці;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урал..ський, чотир..ох, зган..бити;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гордіс..ть, тридцят.., таріл..ці;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корін..чик, виход..те, купальс..кий.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14. Спрощення приголосних позначається на письмі в усіх словах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тиж..невий, форпосний, вартісний;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хвасливий, пісний, заздрісний;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тижневий, кіслявий, буревісний;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г) улесливий, усний, швидкісний.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15. Всі словосполучення є фразеологізмами рядку: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п’ятами накивати, швидко втекти, хапати дрижаки;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ні пари з уст, комарика придушити, як кіт наплакав;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стояти як пень, весела людина, зуб на зуб не попадає;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сидіти склавши руки, дбайливо доглядати, бігти стрімголов.</w:t>
      </w:r>
    </w:p>
    <w:p w:rsidR="000631F5" w:rsidRPr="0097669D" w:rsidRDefault="000631F5" w:rsidP="005B39BD">
      <w:pPr>
        <w:spacing w:line="360" w:lineRule="auto"/>
      </w:pP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16. </w:t>
      </w:r>
      <w:r w:rsidRPr="0037273E">
        <w:rPr>
          <w:lang w:val="uk-UA"/>
        </w:rPr>
        <w:t xml:space="preserve">Всі фразеологізми становлять синонімічний ряд у рядку 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>а) зуби з’їсти, мов муха в окропі, як білка в колесі;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 xml:space="preserve">б) кривити душею, крутити хвостом, надягати овечу шкуру; 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>в) горло драти, криком кричати, милити шию;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>г) лежати лежнем, дурня валяти, брати на сміх.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bCs/>
          <w:lang w:val="uk-UA"/>
        </w:rPr>
        <w:t>17. Синонімами є всі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кричати, закричати, викрикувати, прокричати;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хоробрий, сміливий, відважний, безстрашний;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бігти, вибігати, перебігти, прибігти;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іти, плентатися, поспішати, прийти.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 xml:space="preserve">18. Літеру </w:t>
      </w:r>
      <w:r w:rsidRPr="0097669D">
        <w:rPr>
          <w:b/>
          <w:i/>
          <w:lang w:val="uk-UA"/>
        </w:rPr>
        <w:t>е</w:t>
      </w:r>
      <w:r w:rsidRPr="0097669D">
        <w:rPr>
          <w:lang w:val="uk-UA"/>
        </w:rPr>
        <w:t xml:space="preserve"> на місці пропуску треба писати в усіх словах рядка: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а)</w:t>
      </w:r>
      <w:r w:rsidRPr="0097669D">
        <w:rPr>
          <w:b/>
          <w:lang w:val="uk-UA"/>
        </w:rPr>
        <w:t xml:space="preserve"> </w:t>
      </w:r>
      <w:r w:rsidRPr="0097669D">
        <w:rPr>
          <w:lang w:val="uk-UA"/>
        </w:rPr>
        <w:t>пр…стол, пр…милий, пр…точений;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б) пр..зирство, пр…тихлий, пр…велебний;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в) пр…зирливий, пр…добрий, пр…сумний;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г) пр…освященний, пр…чесаний, пр…пишний.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19. Разом треба писати кожне складне слово рядка: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а) мікро/автобус, народно/пісенний, смугло/лиций;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б) ультра/звук, івано/франківський, відео/телефонія;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в) всесвітньо/історичний, низько/рослий, тихо/плинний;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г) суспільно/корисний, віце/ректор, теле/глядацький.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20. Професіоналізмами є всі слова рядка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а) фонема, лексема, постфікс, інтерфікс;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б) котантенс, веб-сайт, студент, омега;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в) сервер, легінь, культ, публікувати;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г) ом, явище, закон, конкурс.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21. Запозиченими є всі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стіна, тополя, портрет, поні;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спорт, театр, куховарство, веб-сайт;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директор, генеза, музей, цирк;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завдання, альбом, коаліція, розум.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22. Історизмами є всі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аристократія, відродження, імператор, гай;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староста, гетьман, когут, рать;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козак, смерд, боярин, комсорг;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цар, суглоб, здається, піч.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hd w:val="clear" w:color="auto" w:fill="FFFFFF"/>
        <w:tabs>
          <w:tab w:val="left" w:pos="331"/>
        </w:tabs>
        <w:spacing w:line="360" w:lineRule="auto"/>
        <w:ind w:left="19"/>
      </w:pPr>
      <w:r w:rsidRPr="0097669D">
        <w:rPr>
          <w:lang w:val="uk-UA"/>
        </w:rPr>
        <w:t>23. НЕМАЄ лексичної помилки в словосполученні: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а) хронометраж часу;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б) офіційна особа;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в) прейскурант цін;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г) подарувати презент.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24. Подвоєні літери треба писати в усіх словах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ві(д/дд)звеніти, щоде(н/нн)ик, завда(н/нн)ь;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числе(н/нн)ий, шале(н/нн)ий, незмі(н/нн)ий;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попідти(н/нн)ю, скля(н/нн)ий, о(б/бб)ризкати;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гости(н/нн)ість, бо(в/вв)аніти, (л/лл)яний.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25. </w:t>
      </w:r>
      <w:r>
        <w:rPr>
          <w:lang w:val="uk-UA"/>
        </w:rPr>
        <w:t xml:space="preserve">Правопис </w:t>
      </w:r>
      <w:r w:rsidRPr="0097669D">
        <w:rPr>
          <w:lang w:val="uk-UA"/>
        </w:rPr>
        <w:t>слова зафіксовано в словнику: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тлумачному;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етимологічному;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орфографічному;</w:t>
      </w:r>
    </w:p>
    <w:p w:rsidR="000631F5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термінологічному.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26. </w:t>
      </w:r>
      <w:r w:rsidRPr="007C6995">
        <w:rPr>
          <w:lang w:val="uk-UA"/>
        </w:rPr>
        <w:t>Назвіть хронологічні межі давньої української літератури</w:t>
      </w:r>
      <w:r>
        <w:rPr>
          <w:lang w:val="uk-UA"/>
        </w:rPr>
        <w:t>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11-15 ст.;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11-17 ст.;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11-18 ст.; </w:t>
      </w:r>
    </w:p>
    <w:p w:rsidR="000631F5" w:rsidRPr="00D71947" w:rsidRDefault="000631F5" w:rsidP="005B39BD">
      <w:pPr>
        <w:jc w:val="both"/>
      </w:pPr>
      <w:r w:rsidRPr="00D71947">
        <w:rPr>
          <w:lang w:val="uk-UA"/>
        </w:rPr>
        <w:t>г) 11-19 ст.</w:t>
      </w:r>
    </w:p>
    <w:p w:rsidR="000631F5" w:rsidRPr="00D71947" w:rsidRDefault="000631F5" w:rsidP="005B39BD">
      <w:pPr>
        <w:jc w:val="both"/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27. Назвіть найдавнішу писемну пам’ятку кириличного періоду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«Остромирове Євангеліє»;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«Пересопницьке Євангеліє»;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«Велесова книга»;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«Острозька Біблія»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28. </w:t>
      </w:r>
      <w:r>
        <w:rPr>
          <w:lang w:val="uk-UA"/>
        </w:rPr>
        <w:t>НЕ є представником літератури бароко: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І.Мазепа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Ф.Прокопович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Митрополит Іларіон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Л.Баронович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29. Хто зробив перший повний переклад Біблії українською мовою?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Пантелеймон Куліш;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Тарас Шевченко;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Іван Франко;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Леся Українка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30. </w:t>
      </w:r>
      <w:r>
        <w:rPr>
          <w:lang w:val="uk-UA"/>
        </w:rPr>
        <w:t>Автором драми «Володимир» є: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Г.Сковорода</w:t>
      </w:r>
      <w:r w:rsidRPr="00D71947">
        <w:rPr>
          <w:lang w:val="uk-UA"/>
        </w:rPr>
        <w:t xml:space="preserve">; 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Ф.Прокопович</w:t>
      </w:r>
      <w:r w:rsidRPr="00D71947">
        <w:rPr>
          <w:lang w:val="uk-UA"/>
        </w:rPr>
        <w:t xml:space="preserve">; 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Митрополит Іларіон</w:t>
      </w:r>
      <w:r w:rsidRPr="00D71947">
        <w:rPr>
          <w:lang w:val="uk-UA"/>
        </w:rPr>
        <w:t xml:space="preserve">; 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Л.Баронович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31. Який з цих літописів не належить до літописів Київської Русі?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Літопис Самовидця;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«Повість минулих літ»;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«Київський літопис»;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«Галицько-Волинський літопис»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32. </w:t>
      </w:r>
      <w:r>
        <w:rPr>
          <w:lang w:val="uk-UA"/>
        </w:rPr>
        <w:t>Укладачем і систерматизатором літопису «Повість минулих літ» вважається: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а) княгин</w:t>
      </w:r>
      <w:r>
        <w:rPr>
          <w:lang w:val="uk-UA"/>
        </w:rPr>
        <w:t>я</w:t>
      </w:r>
      <w:r w:rsidRPr="00D71947">
        <w:rPr>
          <w:lang w:val="uk-UA"/>
        </w:rPr>
        <w:t xml:space="preserve"> Ольг</w:t>
      </w:r>
      <w:r>
        <w:rPr>
          <w:lang w:val="uk-UA"/>
        </w:rPr>
        <w:t>а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Ярослав Мудрий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митрополит Іларіон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чернець Нестор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33. Як звати брата князя Ігоря з поеми «Слово о полку Ігоревім»?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lastRenderedPageBreak/>
        <w:t xml:space="preserve">а) Володимир;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Всеволод;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Ярослав;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Святослав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34. </w:t>
      </w:r>
      <w:r>
        <w:rPr>
          <w:lang w:val="uk-UA"/>
        </w:rPr>
        <w:t>Після поразки у битві з половцями князь Ігор</w:t>
      </w:r>
      <w:r w:rsidRPr="00D71947">
        <w:rPr>
          <w:lang w:val="uk-UA"/>
        </w:rPr>
        <w:t xml:space="preserve"> (</w:t>
      </w:r>
      <w:r>
        <w:rPr>
          <w:lang w:val="uk-UA"/>
        </w:rPr>
        <w:t>поема «Слово о полку Ігоревім»):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а) потрапляє в полон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б) гине від рук половців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в) повертається додому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г) поранений ховається у плавнях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35. Яка історична подія стала причиною занепаду української літератури у 13-15 століттях?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монголо-татарська навала;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міжусобиці руських князів;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негативний вплив західної культури;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брак культурних діячів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36. </w:t>
      </w:r>
      <w:r>
        <w:rPr>
          <w:lang w:val="uk-UA"/>
        </w:rPr>
        <w:t>Легенда про ченця Прохора, що з лободи робив хліб, а з попелу – сіль входить до: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літопису «Повість минулих літ»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Галицько-Волинського літопису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«Треносу»</w:t>
      </w:r>
      <w:r w:rsidRPr="00D71947">
        <w:rPr>
          <w:lang w:val="uk-UA"/>
        </w:rPr>
        <w:t>;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г) Києво-Печерського патерика</w:t>
      </w:r>
      <w:r w:rsidRPr="00D71947">
        <w:rPr>
          <w:lang w:val="uk-UA"/>
        </w:rPr>
        <w:t>.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37. У якому жанрі переважно працював І.Вишенський-полеміст?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історичні повісті;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релігійна лірика;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послання;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проповіді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</w:pPr>
      <w:r w:rsidRPr="00D71947">
        <w:rPr>
          <w:lang w:val="uk-UA"/>
        </w:rPr>
        <w:t xml:space="preserve">38. </w:t>
      </w:r>
      <w:r>
        <w:rPr>
          <w:lang w:val="uk-UA"/>
        </w:rPr>
        <w:t>Автором збірки «Сад божественних пісень» є:</w:t>
      </w: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Лазар Баранович</w:t>
      </w:r>
      <w:r w:rsidRPr="00D71947">
        <w:rPr>
          <w:lang w:val="uk-UA"/>
        </w:rPr>
        <w:t xml:space="preserve">; </w:t>
      </w: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Григорій Сковорода</w:t>
      </w:r>
      <w:r w:rsidRPr="00D71947">
        <w:rPr>
          <w:lang w:val="uk-UA"/>
        </w:rPr>
        <w:t xml:space="preserve">; </w:t>
      </w: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Феофан Прокопович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Климентій Зиновіїв</w:t>
      </w:r>
      <w:r w:rsidRPr="00D71947">
        <w:rPr>
          <w:lang w:val="uk-UA"/>
        </w:rPr>
        <w:t>.</w:t>
      </w:r>
    </w:p>
    <w:p w:rsidR="000631F5" w:rsidRPr="00D71947" w:rsidRDefault="000631F5" w:rsidP="005B39BD">
      <w:pPr>
        <w:jc w:val="both"/>
        <w:rPr>
          <w:b/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39. Які твори ми називаємо анонімними?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автори яких загинули;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автори яких виїхали за кордон;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автори яких невідомі;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автори яких підписуються псевдонімом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40. Хто з українських письменників знайшов і дав назву «Літописові Самовидця»?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Пантелеймон Куліш;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Тарас Шевченко;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Іван Франко;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Леся Українка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41. До календарно-обрядової поезії НЕ належать…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наймитські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веснянки;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колядки;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жниварські пісні.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lastRenderedPageBreak/>
        <w:t>42. Великий віршований народний ліро-епічний твір героїчного або соціально-побутового змісту, який виконується речитативом у супроводі кобзи, бандури чи ліри – це: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колядка;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дума;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історична пісня;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балада.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43. Марусі Чурай приписують авторство пісні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«Ой Морозе, Морозенку…»;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«Чи не той то хміль»;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«Бондарівна»;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«Віють вітри, віють буйні…»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44. Слова «Нова радість стала, яка не бувала; Над вертепом звізда ясна світлом засіяла» є уривком з: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календарно-обрядової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суспільно-побутової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історичної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думи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45. Козацькі, чумацькі, рекрутські, кріпацькі пісні належать до: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історичних пісень;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календарно-обрядової поезії;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родинно-побутових пісень;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суспільно-побутових пісень.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46. В якій казці є така загадка:</w:t>
      </w:r>
      <w:r w:rsidRPr="00080B83">
        <w:rPr>
          <w:lang w:val="uk-UA"/>
        </w:rPr>
        <w:t xml:space="preserve"> </w:t>
      </w:r>
      <w:r>
        <w:rPr>
          <w:lang w:val="uk-UA"/>
        </w:rPr>
        <w:t>«</w:t>
      </w:r>
      <w:r w:rsidRPr="00080B83">
        <w:rPr>
          <w:lang w:val="uk-UA"/>
        </w:rPr>
        <w:t>Що в світі є</w:t>
      </w:r>
      <w:r>
        <w:rPr>
          <w:lang w:val="uk-UA"/>
        </w:rPr>
        <w:t xml:space="preserve"> ситніш, прудкіш, миліш над усе»</w:t>
      </w:r>
      <w:r w:rsidRPr="00080B83">
        <w:rPr>
          <w:lang w:val="uk-UA"/>
        </w:rPr>
        <w:t>?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а) «</w:t>
      </w:r>
      <w:r w:rsidRPr="00080B83">
        <w:rPr>
          <w:lang w:val="uk-UA"/>
        </w:rPr>
        <w:t>Названий батько</w:t>
      </w:r>
      <w:r>
        <w:rPr>
          <w:lang w:val="uk-UA"/>
        </w:rPr>
        <w:t>»</w:t>
      </w:r>
      <w:r w:rsidRPr="00080B83">
        <w:rPr>
          <w:lang w:val="uk-UA"/>
        </w:rPr>
        <w:t>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б) «Мудра дівчина»</w:t>
      </w:r>
      <w:r w:rsidRPr="00080B83">
        <w:rPr>
          <w:lang w:val="uk-UA"/>
        </w:rPr>
        <w:t>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в) «</w:t>
      </w:r>
      <w:r w:rsidRPr="00080B83">
        <w:rPr>
          <w:lang w:val="uk-UA"/>
        </w:rPr>
        <w:t>Про Правду і Кр</w:t>
      </w:r>
      <w:r>
        <w:rPr>
          <w:lang w:val="uk-UA"/>
        </w:rPr>
        <w:t>ивду»;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г) «Шандрівський соляний колодязь».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47. Величають піснями господарів, а за це в жартівливій формі просять винагороду в: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колядках;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веснянках;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русальських піснях;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жниварських піснях.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48. До найдавніших фольклорних творів належать: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історичні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соціально-побутові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балади;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календарно-обрядові пісні.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49. У формі діалогу між матір’ю і козаком, який вирушає в дорогу захищати рідний край побудована пісня: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«Віють вітри, віють буйні»;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«Ой Морозе, Морозенку…»;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«Чи не той то Хміль»;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«Засвіт стали козаченьки».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50. У пісні «Чи не той то Хміль» відображено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співчуття до польських панів, що втратили майно під час війни;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осуд Хмельницького, що розпочав братовбивчу війну і розбрат у державі;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lastRenderedPageBreak/>
        <w:t>в) глибокий жаль з приводу воєнних дій, що руйнують господарство селян;</w:t>
      </w:r>
    </w:p>
    <w:p w:rsidR="000631F5" w:rsidRDefault="000631F5" w:rsidP="00362577">
      <w:pPr>
        <w:jc w:val="both"/>
      </w:pPr>
      <w:r>
        <w:rPr>
          <w:lang w:val="uk-UA"/>
        </w:rPr>
        <w:t>г) позитивну оцінку дій Хмельницького, осуд загарбницьких дій польської шляхти.</w:t>
      </w:r>
    </w:p>
    <w:sectPr w:rsidR="000631F5" w:rsidSect="00E62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yrillic Accent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1B5F"/>
    <w:multiLevelType w:val="hybridMultilevel"/>
    <w:tmpl w:val="0F56B192"/>
    <w:lvl w:ilvl="0" w:tplc="E7DEACC2"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53147600"/>
    <w:multiLevelType w:val="hybridMultilevel"/>
    <w:tmpl w:val="9B7456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330AA2"/>
    <w:multiLevelType w:val="hybridMultilevel"/>
    <w:tmpl w:val="08CCBEF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9BD"/>
    <w:rsid w:val="00013F96"/>
    <w:rsid w:val="00035974"/>
    <w:rsid w:val="00050B32"/>
    <w:rsid w:val="000631F5"/>
    <w:rsid w:val="00080B83"/>
    <w:rsid w:val="000D2D6A"/>
    <w:rsid w:val="000D3BA0"/>
    <w:rsid w:val="00126DED"/>
    <w:rsid w:val="00146D9D"/>
    <w:rsid w:val="00204D70"/>
    <w:rsid w:val="00225F7D"/>
    <w:rsid w:val="0024676F"/>
    <w:rsid w:val="00250B46"/>
    <w:rsid w:val="00257533"/>
    <w:rsid w:val="003321CD"/>
    <w:rsid w:val="00362577"/>
    <w:rsid w:val="0037273E"/>
    <w:rsid w:val="003E4EAF"/>
    <w:rsid w:val="00405294"/>
    <w:rsid w:val="004C071C"/>
    <w:rsid w:val="004C178B"/>
    <w:rsid w:val="005168D5"/>
    <w:rsid w:val="00530407"/>
    <w:rsid w:val="00566B75"/>
    <w:rsid w:val="005B39BD"/>
    <w:rsid w:val="006A658B"/>
    <w:rsid w:val="006F63DA"/>
    <w:rsid w:val="007112C9"/>
    <w:rsid w:val="007557AA"/>
    <w:rsid w:val="007C6995"/>
    <w:rsid w:val="007D2498"/>
    <w:rsid w:val="007D62F3"/>
    <w:rsid w:val="00802FA2"/>
    <w:rsid w:val="008345AB"/>
    <w:rsid w:val="00897758"/>
    <w:rsid w:val="008A6D4D"/>
    <w:rsid w:val="008E444D"/>
    <w:rsid w:val="0097669D"/>
    <w:rsid w:val="009B0B5A"/>
    <w:rsid w:val="00A95973"/>
    <w:rsid w:val="00B26286"/>
    <w:rsid w:val="00B641C1"/>
    <w:rsid w:val="00B6608C"/>
    <w:rsid w:val="00C3155D"/>
    <w:rsid w:val="00CA2830"/>
    <w:rsid w:val="00CC4917"/>
    <w:rsid w:val="00D43B45"/>
    <w:rsid w:val="00D54B4C"/>
    <w:rsid w:val="00D54E8B"/>
    <w:rsid w:val="00D71947"/>
    <w:rsid w:val="00D97249"/>
    <w:rsid w:val="00DF74C4"/>
    <w:rsid w:val="00E24BFF"/>
    <w:rsid w:val="00E62B25"/>
    <w:rsid w:val="00E96A07"/>
    <w:rsid w:val="00F2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9BD"/>
    <w:rPr>
      <w:rFonts w:ascii="Times New Roman" w:eastAsia="Times New Roman" w:hAnsi="Times New Roman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5B39BD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locked/>
    <w:rsid w:val="005B39BD"/>
    <w:rPr>
      <w:rFonts w:ascii="Times New Roman" w:hAnsi="Times New Roman" w:cs="Times New Roman"/>
      <w:b/>
      <w:bCs/>
      <w:lang w:val="hu-HU" w:eastAsia="hu-HU"/>
    </w:rPr>
  </w:style>
  <w:style w:type="character" w:customStyle="1" w:styleId="shorttext">
    <w:name w:val="short_text"/>
    <w:basedOn w:val="Bekezdsalapbettpusa"/>
    <w:uiPriority w:val="99"/>
    <w:rsid w:val="005B39BD"/>
    <w:rPr>
      <w:rFonts w:cs="Times New Roman"/>
    </w:rPr>
  </w:style>
  <w:style w:type="paragraph" w:customStyle="1" w:styleId="norm">
    <w:name w:val="norm"/>
    <w:uiPriority w:val="99"/>
    <w:rsid w:val="005B39BD"/>
    <w:pPr>
      <w:widowControl w:val="0"/>
      <w:overflowPunct w:val="0"/>
      <w:autoSpaceDE w:val="0"/>
      <w:autoSpaceDN w:val="0"/>
      <w:adjustRightInd w:val="0"/>
      <w:ind w:firstLine="280"/>
    </w:pPr>
    <w:rPr>
      <w:rFonts w:ascii="Times New Roman" w:hAnsi="Times New Roman"/>
      <w:color w:val="000000"/>
      <w:kern w:val="30"/>
    </w:rPr>
  </w:style>
  <w:style w:type="paragraph" w:styleId="NormlWeb">
    <w:name w:val="Normal (Web)"/>
    <w:basedOn w:val="Norml"/>
    <w:uiPriority w:val="99"/>
    <w:rsid w:val="005B39B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9BD"/>
    <w:rPr>
      <w:rFonts w:ascii="Times New Roman" w:eastAsia="Times New Roman" w:hAnsi="Times New Roman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5B39BD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locked/>
    <w:rsid w:val="005B39BD"/>
    <w:rPr>
      <w:rFonts w:ascii="Times New Roman" w:hAnsi="Times New Roman" w:cs="Times New Roman"/>
      <w:b/>
      <w:bCs/>
      <w:lang w:val="hu-HU" w:eastAsia="hu-HU"/>
    </w:rPr>
  </w:style>
  <w:style w:type="character" w:customStyle="1" w:styleId="shorttext">
    <w:name w:val="short_text"/>
    <w:basedOn w:val="Bekezdsalapbettpusa"/>
    <w:uiPriority w:val="99"/>
    <w:rsid w:val="005B39BD"/>
    <w:rPr>
      <w:rFonts w:cs="Times New Roman"/>
    </w:rPr>
  </w:style>
  <w:style w:type="paragraph" w:customStyle="1" w:styleId="norm">
    <w:name w:val="norm"/>
    <w:uiPriority w:val="99"/>
    <w:rsid w:val="005B39BD"/>
    <w:pPr>
      <w:widowControl w:val="0"/>
      <w:overflowPunct w:val="0"/>
      <w:autoSpaceDE w:val="0"/>
      <w:autoSpaceDN w:val="0"/>
      <w:adjustRightInd w:val="0"/>
      <w:ind w:firstLine="280"/>
    </w:pPr>
    <w:rPr>
      <w:rFonts w:ascii="Times New Roman" w:hAnsi="Times New Roman"/>
      <w:color w:val="000000"/>
      <w:kern w:val="30"/>
    </w:rPr>
  </w:style>
  <w:style w:type="paragraph" w:styleId="NormlWeb">
    <w:name w:val="Normal (Web)"/>
    <w:basedOn w:val="Norml"/>
    <w:uiPriority w:val="99"/>
    <w:rsid w:val="005B39B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2113</Words>
  <Characters>14584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ЗАКАРПАТСЬКИЙ УГОРСЬКИЙ ІНСТИТУТ ІМ</vt:lpstr>
    </vt:vector>
  </TitlesOfParts>
  <Company/>
  <LinksUpToDate>false</LinksUpToDate>
  <CharactersWithSpaces>16664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УГОРСЬКИЙ ІНСТИТУТ ІМ</dc:title>
  <dc:creator>Gabriella</dc:creator>
  <cp:lastModifiedBy>Greba Szabolcs</cp:lastModifiedBy>
  <cp:revision>3</cp:revision>
  <dcterms:created xsi:type="dcterms:W3CDTF">2017-04-05T13:46:00Z</dcterms:created>
  <dcterms:modified xsi:type="dcterms:W3CDTF">2018-02-01T12:52:00Z</dcterms:modified>
</cp:coreProperties>
</file>